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5" w:type="dxa"/>
        <w:jc w:val="center"/>
        <w:tblLook w:val="00A0" w:firstRow="1" w:lastRow="0" w:firstColumn="1" w:lastColumn="0" w:noHBand="0" w:noVBand="0"/>
      </w:tblPr>
      <w:tblGrid>
        <w:gridCol w:w="4536"/>
        <w:gridCol w:w="5539"/>
      </w:tblGrid>
      <w:tr w:rsidR="00D828E1" w:rsidRPr="004769BF" w14:paraId="507222BB" w14:textId="77777777" w:rsidTr="00C872A2">
        <w:trPr>
          <w:trHeight w:val="993"/>
          <w:jc w:val="center"/>
        </w:trPr>
        <w:tc>
          <w:tcPr>
            <w:tcW w:w="4536" w:type="dxa"/>
          </w:tcPr>
          <w:p w14:paraId="48060CBF" w14:textId="77777777" w:rsidR="00D828E1" w:rsidRPr="004769BF" w:rsidRDefault="00D828E1" w:rsidP="00D7020C">
            <w:pPr>
              <w:spacing w:before="40" w:after="40" w:line="240" w:lineRule="auto"/>
              <w:jc w:val="center"/>
              <w:rPr>
                <w:rFonts w:ascii="Times New Roman" w:hAnsi="Times New Roman"/>
                <w:sz w:val="26"/>
                <w:szCs w:val="24"/>
              </w:rPr>
            </w:pPr>
            <w:bookmarkStart w:id="0" w:name="bookmark0"/>
            <w:r w:rsidRPr="004769BF">
              <w:rPr>
                <w:rFonts w:ascii="Times New Roman" w:hAnsi="Times New Roman"/>
                <w:sz w:val="26"/>
                <w:szCs w:val="24"/>
              </w:rPr>
              <w:t>BỘ NÔNG NGHIỆP VÀ PTNT</w:t>
            </w:r>
          </w:p>
          <w:p w14:paraId="2B23E929" w14:textId="77777777" w:rsidR="00D828E1" w:rsidRPr="004769BF" w:rsidRDefault="00D828E1" w:rsidP="00D7020C">
            <w:pPr>
              <w:spacing w:before="40" w:after="40" w:line="240" w:lineRule="auto"/>
              <w:ind w:left="-57" w:right="-57"/>
              <w:jc w:val="center"/>
              <w:rPr>
                <w:rFonts w:ascii="Times New Roman" w:hAnsi="Times New Roman"/>
                <w:b/>
                <w:bCs/>
                <w:sz w:val="24"/>
                <w:szCs w:val="24"/>
              </w:rPr>
            </w:pPr>
            <w:r w:rsidRPr="004769BF">
              <w:rPr>
                <w:rFonts w:ascii="Times New Roman" w:hAnsi="Times New Roman"/>
                <w:b/>
                <w:bCs/>
                <w:sz w:val="24"/>
                <w:szCs w:val="24"/>
              </w:rPr>
              <w:t>HỌC VIỆN NÔNG NGHIỆP VIỆT NAM</w:t>
            </w:r>
          </w:p>
          <w:p w14:paraId="1BB48158" w14:textId="77777777" w:rsidR="00D828E1" w:rsidRDefault="00D828E1" w:rsidP="00D7020C">
            <w:pPr>
              <w:spacing w:before="40" w:after="40" w:line="240" w:lineRule="auto"/>
              <w:jc w:val="center"/>
              <w:rPr>
                <w:rFonts w:ascii="Times New Roman" w:hAnsi="Times New Roman"/>
                <w:sz w:val="28"/>
                <w:szCs w:val="28"/>
              </w:rPr>
            </w:pPr>
            <w:r w:rsidRPr="004769BF">
              <w:rPr>
                <w:rFonts w:ascii="Times New Roman" w:hAnsi="Times New Roman"/>
                <w:sz w:val="28"/>
                <w:szCs w:val="28"/>
              </w:rPr>
              <w:sym w:font="Symbol" w:char="F0BE"/>
            </w:r>
            <w:r w:rsidRPr="004769BF">
              <w:rPr>
                <w:rFonts w:ascii="Times New Roman" w:hAnsi="Times New Roman"/>
                <w:sz w:val="28"/>
                <w:szCs w:val="28"/>
              </w:rPr>
              <w:sym w:font="Symbol" w:char="F0BE"/>
            </w:r>
            <w:r w:rsidRPr="004769BF">
              <w:rPr>
                <w:rFonts w:ascii="Times New Roman" w:hAnsi="Times New Roman"/>
                <w:sz w:val="28"/>
                <w:szCs w:val="28"/>
              </w:rPr>
              <w:sym w:font="Symbol" w:char="F0BE"/>
            </w:r>
            <w:r w:rsidRPr="004769BF">
              <w:rPr>
                <w:rFonts w:ascii="Times New Roman" w:hAnsi="Times New Roman"/>
                <w:sz w:val="28"/>
                <w:szCs w:val="28"/>
              </w:rPr>
              <w:sym w:font="Symbol" w:char="F0BE"/>
            </w:r>
            <w:r w:rsidRPr="004769BF">
              <w:rPr>
                <w:rFonts w:ascii="Times New Roman" w:hAnsi="Times New Roman"/>
                <w:sz w:val="28"/>
                <w:szCs w:val="28"/>
              </w:rPr>
              <w:sym w:font="Symbol" w:char="F0BE"/>
            </w:r>
          </w:p>
          <w:p w14:paraId="76D2D054" w14:textId="39FADF04" w:rsidR="00D828E1" w:rsidRDefault="00D828E1" w:rsidP="00D7020C">
            <w:pPr>
              <w:spacing w:before="40" w:after="40" w:line="240" w:lineRule="auto"/>
              <w:jc w:val="center"/>
              <w:rPr>
                <w:rFonts w:ascii="Times New Roman" w:hAnsi="Times New Roman"/>
                <w:sz w:val="28"/>
                <w:szCs w:val="28"/>
                <w:lang w:val="vi-VN"/>
              </w:rPr>
            </w:pPr>
            <w:r>
              <w:rPr>
                <w:rFonts w:ascii="Times New Roman" w:hAnsi="Times New Roman"/>
                <w:sz w:val="28"/>
                <w:szCs w:val="28"/>
                <w:lang w:val="vi-VN"/>
              </w:rPr>
              <w:t xml:space="preserve">Số: </w:t>
            </w:r>
            <w:r w:rsidR="0051250F" w:rsidRPr="0051250F">
              <w:rPr>
                <w:rFonts w:ascii="Times New Roman" w:hAnsi="Times New Roman"/>
                <w:b/>
                <w:sz w:val="28"/>
                <w:szCs w:val="28"/>
              </w:rPr>
              <w:t>1097</w:t>
            </w:r>
            <w:r>
              <w:rPr>
                <w:rFonts w:ascii="Times New Roman" w:hAnsi="Times New Roman"/>
                <w:sz w:val="28"/>
                <w:szCs w:val="28"/>
                <w:lang w:val="vi-VN"/>
              </w:rPr>
              <w:t>/HVN-TCCB</w:t>
            </w:r>
          </w:p>
          <w:p w14:paraId="108F0BAC" w14:textId="1BB62719" w:rsidR="00450BED" w:rsidRPr="00D828E1" w:rsidRDefault="00450BED" w:rsidP="00AE37F6">
            <w:pPr>
              <w:spacing w:before="40" w:after="40" w:line="240" w:lineRule="auto"/>
              <w:jc w:val="center"/>
              <w:rPr>
                <w:rFonts w:ascii="Times New Roman" w:hAnsi="Times New Roman"/>
                <w:sz w:val="28"/>
                <w:szCs w:val="28"/>
                <w:lang w:val="vi-VN"/>
              </w:rPr>
            </w:pPr>
            <w:r>
              <w:rPr>
                <w:rFonts w:ascii="Times New Roman" w:hAnsi="Times New Roman"/>
                <w:sz w:val="28"/>
                <w:szCs w:val="28"/>
                <w:lang w:val="vi-VN"/>
              </w:rPr>
              <w:t>V/v triển khai đánh giá, xếp loại chất lượng viên chức, người lao động và bình xét danh hiệu thi đua, khen thưởng năm học 202</w:t>
            </w:r>
            <w:r w:rsidR="00AE37F6">
              <w:rPr>
                <w:rFonts w:ascii="Times New Roman" w:hAnsi="Times New Roman"/>
                <w:sz w:val="28"/>
                <w:szCs w:val="28"/>
                <w:lang w:val="vi-VN"/>
              </w:rPr>
              <w:t>2</w:t>
            </w:r>
            <w:r>
              <w:rPr>
                <w:rFonts w:ascii="Times New Roman" w:hAnsi="Times New Roman"/>
                <w:sz w:val="28"/>
                <w:szCs w:val="28"/>
                <w:lang w:val="vi-VN"/>
              </w:rPr>
              <w:t>-202</w:t>
            </w:r>
            <w:r w:rsidR="00AE37F6">
              <w:rPr>
                <w:rFonts w:ascii="Times New Roman" w:hAnsi="Times New Roman"/>
                <w:sz w:val="28"/>
                <w:szCs w:val="28"/>
                <w:lang w:val="vi-VN"/>
              </w:rPr>
              <w:t>3</w:t>
            </w:r>
          </w:p>
        </w:tc>
        <w:tc>
          <w:tcPr>
            <w:tcW w:w="5539" w:type="dxa"/>
          </w:tcPr>
          <w:p w14:paraId="5ABF815A" w14:textId="77777777" w:rsidR="00D828E1" w:rsidRPr="004769BF" w:rsidRDefault="00D828E1" w:rsidP="00D7020C">
            <w:pPr>
              <w:spacing w:before="40" w:after="40" w:line="240" w:lineRule="auto"/>
              <w:ind w:left="-57" w:right="-57"/>
              <w:jc w:val="center"/>
              <w:rPr>
                <w:rFonts w:ascii="Times New Roman" w:hAnsi="Times New Roman"/>
                <w:b/>
                <w:sz w:val="26"/>
                <w:szCs w:val="24"/>
              </w:rPr>
            </w:pPr>
            <w:r w:rsidRPr="004769BF">
              <w:rPr>
                <w:rFonts w:ascii="Times New Roman" w:hAnsi="Times New Roman"/>
                <w:b/>
                <w:sz w:val="26"/>
                <w:szCs w:val="24"/>
              </w:rPr>
              <w:t>CỘNG HOÀ XÃ HỘI CHỦ NGHĨA VIỆT NAM</w:t>
            </w:r>
          </w:p>
          <w:p w14:paraId="7FD2388D" w14:textId="77777777" w:rsidR="00D828E1" w:rsidRPr="004769BF" w:rsidRDefault="00D828E1" w:rsidP="00D7020C">
            <w:pPr>
              <w:spacing w:before="40" w:after="40" w:line="240" w:lineRule="auto"/>
              <w:jc w:val="center"/>
              <w:rPr>
                <w:rFonts w:ascii="Times New Roman" w:hAnsi="Times New Roman"/>
                <w:b/>
                <w:sz w:val="28"/>
                <w:szCs w:val="24"/>
              </w:rPr>
            </w:pPr>
            <w:r w:rsidRPr="004769BF">
              <w:rPr>
                <w:rFonts w:ascii="Times New Roman" w:hAnsi="Times New Roman"/>
                <w:b/>
                <w:sz w:val="28"/>
                <w:szCs w:val="24"/>
              </w:rPr>
              <w:t>Độc lập - Tự do - Hạnh phúc</w:t>
            </w:r>
          </w:p>
          <w:p w14:paraId="3ED077C7" w14:textId="77777777" w:rsidR="00D828E1" w:rsidRDefault="00D828E1" w:rsidP="00D7020C">
            <w:pPr>
              <w:spacing w:before="40" w:after="40" w:line="240" w:lineRule="auto"/>
              <w:jc w:val="center"/>
              <w:rPr>
                <w:rFonts w:ascii="Times New Roman" w:hAnsi="Times New Roman"/>
                <w:sz w:val="28"/>
                <w:szCs w:val="28"/>
              </w:rPr>
            </w:pPr>
            <w:r w:rsidRPr="004769BF">
              <w:rPr>
                <w:rFonts w:ascii="Times New Roman" w:hAnsi="Times New Roman"/>
                <w:sz w:val="28"/>
                <w:szCs w:val="28"/>
              </w:rPr>
              <w:sym w:font="Symbol" w:char="F0BE"/>
            </w:r>
            <w:r w:rsidRPr="004769BF">
              <w:rPr>
                <w:rFonts w:ascii="Times New Roman" w:hAnsi="Times New Roman"/>
                <w:sz w:val="28"/>
                <w:szCs w:val="28"/>
              </w:rPr>
              <w:sym w:font="Symbol" w:char="F0BE"/>
            </w:r>
            <w:r w:rsidRPr="004769BF">
              <w:rPr>
                <w:rFonts w:ascii="Times New Roman" w:hAnsi="Times New Roman"/>
                <w:sz w:val="28"/>
                <w:szCs w:val="28"/>
              </w:rPr>
              <w:sym w:font="Symbol" w:char="F0BE"/>
            </w:r>
            <w:r w:rsidRPr="004769BF">
              <w:rPr>
                <w:rFonts w:ascii="Times New Roman" w:hAnsi="Times New Roman"/>
                <w:sz w:val="28"/>
                <w:szCs w:val="28"/>
              </w:rPr>
              <w:sym w:font="Symbol" w:char="F0BE"/>
            </w:r>
            <w:r w:rsidRPr="004769BF">
              <w:rPr>
                <w:rFonts w:ascii="Times New Roman" w:hAnsi="Times New Roman"/>
                <w:sz w:val="28"/>
                <w:szCs w:val="28"/>
              </w:rPr>
              <w:sym w:font="Symbol" w:char="F0BE"/>
            </w:r>
            <w:r w:rsidRPr="004769BF">
              <w:rPr>
                <w:rFonts w:ascii="Times New Roman" w:hAnsi="Times New Roman"/>
                <w:sz w:val="28"/>
                <w:szCs w:val="28"/>
              </w:rPr>
              <w:sym w:font="Symbol" w:char="F0BE"/>
            </w:r>
            <w:r w:rsidRPr="004769BF">
              <w:rPr>
                <w:rFonts w:ascii="Times New Roman" w:hAnsi="Times New Roman"/>
                <w:sz w:val="28"/>
                <w:szCs w:val="28"/>
              </w:rPr>
              <w:sym w:font="Symbol" w:char="F0BE"/>
            </w:r>
            <w:r w:rsidRPr="004769BF">
              <w:rPr>
                <w:rFonts w:ascii="Times New Roman" w:hAnsi="Times New Roman"/>
                <w:sz w:val="28"/>
                <w:szCs w:val="28"/>
              </w:rPr>
              <w:sym w:font="Symbol" w:char="F0BE"/>
            </w:r>
            <w:r w:rsidRPr="004769BF">
              <w:rPr>
                <w:rFonts w:ascii="Times New Roman" w:hAnsi="Times New Roman"/>
                <w:sz w:val="28"/>
                <w:szCs w:val="28"/>
              </w:rPr>
              <w:sym w:font="Symbol" w:char="F0BE"/>
            </w:r>
            <w:r w:rsidRPr="004769BF">
              <w:rPr>
                <w:rFonts w:ascii="Times New Roman" w:hAnsi="Times New Roman"/>
                <w:sz w:val="28"/>
                <w:szCs w:val="28"/>
              </w:rPr>
              <w:sym w:font="Symbol" w:char="F0BE"/>
            </w:r>
            <w:r w:rsidRPr="004769BF">
              <w:rPr>
                <w:rFonts w:ascii="Times New Roman" w:hAnsi="Times New Roman"/>
                <w:sz w:val="28"/>
                <w:szCs w:val="28"/>
              </w:rPr>
              <w:sym w:font="Symbol" w:char="F0BE"/>
            </w:r>
            <w:r w:rsidRPr="004769BF">
              <w:rPr>
                <w:rFonts w:ascii="Times New Roman" w:hAnsi="Times New Roman"/>
                <w:sz w:val="28"/>
                <w:szCs w:val="28"/>
              </w:rPr>
              <w:sym w:font="Symbol" w:char="F0BE"/>
            </w:r>
          </w:p>
          <w:p w14:paraId="5E8FDF30" w14:textId="22B4EFB8" w:rsidR="00D828E1" w:rsidRPr="00D828E1" w:rsidRDefault="00D828E1" w:rsidP="0051250F">
            <w:pPr>
              <w:spacing w:before="40" w:after="40" w:line="240" w:lineRule="auto"/>
              <w:jc w:val="center"/>
              <w:rPr>
                <w:rFonts w:ascii="Times New Roman" w:hAnsi="Times New Roman"/>
                <w:i/>
                <w:sz w:val="28"/>
                <w:szCs w:val="28"/>
                <w:lang w:val="vi-VN"/>
              </w:rPr>
            </w:pPr>
            <w:r>
              <w:rPr>
                <w:rFonts w:ascii="Times New Roman" w:hAnsi="Times New Roman"/>
                <w:i/>
                <w:sz w:val="28"/>
                <w:szCs w:val="28"/>
                <w:lang w:val="vi-VN"/>
              </w:rPr>
              <w:t xml:space="preserve">         </w:t>
            </w:r>
            <w:r w:rsidR="00C872A2">
              <w:rPr>
                <w:rFonts w:ascii="Times New Roman" w:hAnsi="Times New Roman"/>
                <w:i/>
                <w:sz w:val="28"/>
                <w:szCs w:val="28"/>
                <w:lang w:val="vi-VN"/>
              </w:rPr>
              <w:t xml:space="preserve">  </w:t>
            </w:r>
            <w:r>
              <w:rPr>
                <w:rFonts w:ascii="Times New Roman" w:hAnsi="Times New Roman"/>
                <w:i/>
                <w:sz w:val="28"/>
                <w:szCs w:val="28"/>
                <w:lang w:val="vi-VN"/>
              </w:rPr>
              <w:t xml:space="preserve"> </w:t>
            </w:r>
            <w:r w:rsidRPr="00D828E1">
              <w:rPr>
                <w:rFonts w:ascii="Times New Roman" w:hAnsi="Times New Roman"/>
                <w:i/>
                <w:sz w:val="28"/>
                <w:szCs w:val="28"/>
                <w:lang w:val="vi-VN"/>
              </w:rPr>
              <w:t>Hà Nội</w:t>
            </w:r>
            <w:r>
              <w:rPr>
                <w:rFonts w:ascii="Times New Roman" w:hAnsi="Times New Roman"/>
                <w:i/>
                <w:sz w:val="28"/>
                <w:szCs w:val="28"/>
                <w:lang w:val="vi-VN"/>
              </w:rPr>
              <w:t>,</w:t>
            </w:r>
            <w:r w:rsidRPr="00D828E1">
              <w:rPr>
                <w:rFonts w:ascii="Times New Roman" w:hAnsi="Times New Roman"/>
                <w:i/>
                <w:sz w:val="28"/>
                <w:szCs w:val="28"/>
                <w:lang w:val="vi-VN"/>
              </w:rPr>
              <w:t xml:space="preserve"> ngày </w:t>
            </w:r>
            <w:r w:rsidR="0051250F" w:rsidRPr="0051250F">
              <w:rPr>
                <w:rFonts w:ascii="Times New Roman" w:hAnsi="Times New Roman"/>
                <w:b/>
                <w:i/>
                <w:sz w:val="28"/>
                <w:szCs w:val="28"/>
              </w:rPr>
              <w:t>20</w:t>
            </w:r>
            <w:r w:rsidRPr="00D828E1">
              <w:rPr>
                <w:rFonts w:ascii="Times New Roman" w:hAnsi="Times New Roman"/>
                <w:i/>
                <w:sz w:val="28"/>
                <w:szCs w:val="28"/>
                <w:lang w:val="vi-VN"/>
              </w:rPr>
              <w:t xml:space="preserve">  tháng </w:t>
            </w:r>
            <w:r w:rsidR="0051250F" w:rsidRPr="0051250F">
              <w:rPr>
                <w:rFonts w:ascii="Times New Roman" w:hAnsi="Times New Roman"/>
                <w:b/>
                <w:i/>
                <w:sz w:val="28"/>
                <w:szCs w:val="28"/>
              </w:rPr>
              <w:t>06</w:t>
            </w:r>
            <w:r w:rsidRPr="00D828E1">
              <w:rPr>
                <w:rFonts w:ascii="Times New Roman" w:hAnsi="Times New Roman"/>
                <w:i/>
                <w:sz w:val="28"/>
                <w:szCs w:val="28"/>
                <w:lang w:val="vi-VN"/>
              </w:rPr>
              <w:t xml:space="preserve"> năm 202</w:t>
            </w:r>
            <w:r w:rsidR="00AE37F6">
              <w:rPr>
                <w:rFonts w:ascii="Times New Roman" w:hAnsi="Times New Roman"/>
                <w:i/>
                <w:sz w:val="28"/>
                <w:szCs w:val="28"/>
                <w:lang w:val="vi-VN"/>
              </w:rPr>
              <w:t>3</w:t>
            </w:r>
          </w:p>
        </w:tc>
      </w:tr>
    </w:tbl>
    <w:p w14:paraId="45AB4829" w14:textId="77777777" w:rsidR="00D828E1" w:rsidRDefault="00D828E1" w:rsidP="00D828E1">
      <w:pPr>
        <w:pStyle w:val="Vnbnnidung0"/>
        <w:tabs>
          <w:tab w:val="left" w:pos="1021"/>
        </w:tabs>
        <w:adjustRightInd w:val="0"/>
        <w:snapToGrid w:val="0"/>
        <w:spacing w:line="240" w:lineRule="auto"/>
        <w:ind w:left="360"/>
        <w:rPr>
          <w:rStyle w:val="Vnbnnidung"/>
          <w:iCs/>
          <w:spacing w:val="-4"/>
          <w:sz w:val="28"/>
          <w:szCs w:val="28"/>
          <w:lang w:eastAsia="vi-VN"/>
        </w:rPr>
      </w:pPr>
    </w:p>
    <w:p w14:paraId="56FC19C5" w14:textId="77777777" w:rsidR="00590305" w:rsidRPr="00590305" w:rsidRDefault="00590305" w:rsidP="00590305">
      <w:pPr>
        <w:pStyle w:val="Vnbnnidung0"/>
        <w:tabs>
          <w:tab w:val="left" w:pos="1021"/>
        </w:tabs>
        <w:adjustRightInd w:val="0"/>
        <w:snapToGrid w:val="0"/>
        <w:spacing w:line="240" w:lineRule="auto"/>
        <w:ind w:left="360"/>
        <w:jc w:val="center"/>
        <w:rPr>
          <w:rStyle w:val="Vnbnnidung"/>
          <w:b/>
          <w:iCs/>
          <w:spacing w:val="-4"/>
          <w:sz w:val="28"/>
          <w:szCs w:val="28"/>
          <w:lang w:val="vi-VN" w:eastAsia="vi-VN"/>
        </w:rPr>
      </w:pPr>
      <w:r w:rsidRPr="00590305">
        <w:rPr>
          <w:rStyle w:val="Vnbnnidung"/>
          <w:b/>
          <w:iCs/>
          <w:spacing w:val="-4"/>
          <w:sz w:val="28"/>
          <w:szCs w:val="28"/>
          <w:lang w:val="vi-VN" w:eastAsia="vi-VN"/>
        </w:rPr>
        <w:t>Kính gửi: Các đơn vị trong Học viện</w:t>
      </w:r>
    </w:p>
    <w:p w14:paraId="20758258" w14:textId="77777777" w:rsidR="00590305" w:rsidRDefault="00590305" w:rsidP="00D828E1">
      <w:pPr>
        <w:pStyle w:val="Vnbnnidung0"/>
        <w:tabs>
          <w:tab w:val="left" w:pos="1021"/>
        </w:tabs>
        <w:adjustRightInd w:val="0"/>
        <w:snapToGrid w:val="0"/>
        <w:spacing w:line="240" w:lineRule="auto"/>
        <w:ind w:left="360"/>
        <w:rPr>
          <w:rStyle w:val="Vnbnnidung"/>
          <w:iCs/>
          <w:spacing w:val="-4"/>
          <w:sz w:val="28"/>
          <w:szCs w:val="28"/>
          <w:lang w:eastAsia="vi-VN"/>
        </w:rPr>
      </w:pPr>
    </w:p>
    <w:p w14:paraId="57163366" w14:textId="77777777" w:rsidR="00D828E1" w:rsidRDefault="00450BED" w:rsidP="00691482">
      <w:pPr>
        <w:pStyle w:val="Vnbnnidung0"/>
        <w:adjustRightInd w:val="0"/>
        <w:snapToGrid w:val="0"/>
        <w:spacing w:before="0" w:after="0" w:line="340" w:lineRule="exact"/>
        <w:ind w:firstLine="567"/>
        <w:rPr>
          <w:rStyle w:val="Vnbnnidung"/>
          <w:rFonts w:cs="Times New Roman"/>
          <w:iCs/>
          <w:spacing w:val="-4"/>
          <w:sz w:val="28"/>
          <w:szCs w:val="28"/>
          <w:lang w:eastAsia="vi-VN"/>
        </w:rPr>
      </w:pPr>
      <w:r>
        <w:rPr>
          <w:rStyle w:val="Vnbnnidung"/>
          <w:rFonts w:cs="Times New Roman"/>
          <w:iCs/>
          <w:spacing w:val="-4"/>
          <w:sz w:val="28"/>
          <w:szCs w:val="28"/>
          <w:lang w:val="vi-VN" w:eastAsia="vi-VN"/>
        </w:rPr>
        <w:t xml:space="preserve">Căn cứ </w:t>
      </w:r>
      <w:r w:rsidR="00D828E1" w:rsidRPr="00450BED">
        <w:rPr>
          <w:rStyle w:val="Vnbnnidung"/>
          <w:rFonts w:cs="Times New Roman"/>
          <w:iCs/>
          <w:spacing w:val="-4"/>
          <w:sz w:val="28"/>
          <w:szCs w:val="28"/>
          <w:lang w:eastAsia="vi-VN"/>
        </w:rPr>
        <w:t>Luật Viên chức ngày 15 tháng 11 năm 2010; Luật sửa đổi, bổ sung một số điều của Luật Cán bộ, công chức và Luật Viên chức ngày 25 tháng 11 năm 2019;</w:t>
      </w:r>
    </w:p>
    <w:p w14:paraId="09BEAA32" w14:textId="77777777" w:rsidR="00450BED" w:rsidRDefault="00450BED" w:rsidP="00691482">
      <w:pPr>
        <w:pStyle w:val="Vnbnnidung0"/>
        <w:tabs>
          <w:tab w:val="left" w:pos="1021"/>
        </w:tabs>
        <w:adjustRightInd w:val="0"/>
        <w:snapToGrid w:val="0"/>
        <w:spacing w:before="0" w:after="0" w:line="340" w:lineRule="exact"/>
        <w:ind w:firstLine="567"/>
        <w:rPr>
          <w:rStyle w:val="Vnbnnidung"/>
          <w:rFonts w:cs="Times New Roman"/>
          <w:iCs/>
          <w:spacing w:val="-4"/>
          <w:sz w:val="28"/>
          <w:szCs w:val="28"/>
          <w:lang w:val="vi-VN" w:eastAsia="vi-VN"/>
        </w:rPr>
      </w:pPr>
      <w:r>
        <w:rPr>
          <w:rStyle w:val="Vnbnnidung"/>
          <w:rFonts w:cs="Times New Roman"/>
          <w:iCs/>
          <w:spacing w:val="-4"/>
          <w:sz w:val="28"/>
          <w:szCs w:val="28"/>
          <w:lang w:val="vi-VN" w:eastAsia="vi-VN"/>
        </w:rPr>
        <w:t>Căn cứ Luật Thi đua, Khen thưởng ngày 26 tháng 11 năm 2003 và Luật sửa đổi, bổ sung một số diều của Luật Thi đua, Khen thưởng ngày 14 tháng 6 năm 2005; Luật sửa đổi, bổ sung một số điều của Luật Thi đua, Khen thưởng ngày 16 tháng 11 năm 2013;</w:t>
      </w:r>
    </w:p>
    <w:p w14:paraId="72940758" w14:textId="77777777" w:rsidR="00450BED" w:rsidRPr="00450BED" w:rsidRDefault="00450BED" w:rsidP="00691482">
      <w:pPr>
        <w:pStyle w:val="Vnbnnidung0"/>
        <w:tabs>
          <w:tab w:val="left" w:pos="1021"/>
        </w:tabs>
        <w:adjustRightInd w:val="0"/>
        <w:snapToGrid w:val="0"/>
        <w:spacing w:before="0" w:after="0" w:line="340" w:lineRule="exact"/>
        <w:ind w:firstLine="567"/>
        <w:rPr>
          <w:rStyle w:val="Vnbnnidung"/>
          <w:rFonts w:cs="Times New Roman"/>
          <w:iCs/>
          <w:sz w:val="28"/>
          <w:szCs w:val="28"/>
          <w:lang w:eastAsia="vi-VN"/>
        </w:rPr>
      </w:pPr>
      <w:r>
        <w:rPr>
          <w:rStyle w:val="Vnbnnidung"/>
          <w:rFonts w:cs="Times New Roman"/>
          <w:iCs/>
          <w:sz w:val="28"/>
          <w:szCs w:val="28"/>
          <w:lang w:val="vi-VN" w:eastAsia="vi-VN"/>
        </w:rPr>
        <w:t xml:space="preserve">Căn cứ </w:t>
      </w:r>
      <w:r>
        <w:rPr>
          <w:rStyle w:val="Vnbnnidung"/>
          <w:rFonts w:cs="Times New Roman"/>
          <w:iCs/>
          <w:sz w:val="28"/>
          <w:szCs w:val="28"/>
          <w:lang w:eastAsia="vi-VN"/>
        </w:rPr>
        <w:t>Nghị định số 91</w:t>
      </w:r>
      <w:r w:rsidRPr="00450BED">
        <w:rPr>
          <w:rStyle w:val="Vnbnnidung"/>
          <w:rFonts w:cs="Times New Roman"/>
          <w:iCs/>
          <w:sz w:val="28"/>
          <w:szCs w:val="28"/>
          <w:lang w:eastAsia="vi-VN"/>
        </w:rPr>
        <w:t>/20</w:t>
      </w:r>
      <w:r>
        <w:rPr>
          <w:rStyle w:val="Vnbnnidung"/>
          <w:rFonts w:cs="Times New Roman"/>
          <w:iCs/>
          <w:sz w:val="28"/>
          <w:szCs w:val="28"/>
          <w:lang w:val="vi-VN" w:eastAsia="vi-VN"/>
        </w:rPr>
        <w:t>17</w:t>
      </w:r>
      <w:r w:rsidRPr="00450BED">
        <w:rPr>
          <w:rStyle w:val="Vnbnnidung"/>
          <w:rFonts w:cs="Times New Roman"/>
          <w:iCs/>
          <w:sz w:val="28"/>
          <w:szCs w:val="28"/>
          <w:lang w:eastAsia="vi-VN"/>
        </w:rPr>
        <w:t xml:space="preserve">/NĐ-CP ngày </w:t>
      </w:r>
      <w:r>
        <w:rPr>
          <w:rStyle w:val="Vnbnnidung"/>
          <w:rFonts w:cs="Times New Roman"/>
          <w:iCs/>
          <w:sz w:val="28"/>
          <w:szCs w:val="28"/>
          <w:lang w:val="vi-VN" w:eastAsia="vi-VN"/>
        </w:rPr>
        <w:t>31</w:t>
      </w:r>
      <w:r w:rsidRPr="00450BED">
        <w:rPr>
          <w:rStyle w:val="Vnbnnidung"/>
          <w:rFonts w:cs="Times New Roman"/>
          <w:iCs/>
          <w:sz w:val="28"/>
          <w:szCs w:val="28"/>
          <w:lang w:eastAsia="vi-VN"/>
        </w:rPr>
        <w:t xml:space="preserve"> tháng </w:t>
      </w:r>
      <w:r>
        <w:rPr>
          <w:rStyle w:val="Vnbnnidung"/>
          <w:rFonts w:cs="Times New Roman"/>
          <w:iCs/>
          <w:sz w:val="28"/>
          <w:szCs w:val="28"/>
          <w:lang w:val="vi-VN" w:eastAsia="vi-VN"/>
        </w:rPr>
        <w:t>7</w:t>
      </w:r>
      <w:r w:rsidRPr="00450BED">
        <w:rPr>
          <w:rStyle w:val="Vnbnnidung"/>
          <w:rFonts w:cs="Times New Roman"/>
          <w:iCs/>
          <w:sz w:val="28"/>
          <w:szCs w:val="28"/>
          <w:lang w:eastAsia="vi-VN"/>
        </w:rPr>
        <w:t xml:space="preserve"> năm 20</w:t>
      </w:r>
      <w:r>
        <w:rPr>
          <w:rStyle w:val="Vnbnnidung"/>
          <w:rFonts w:cs="Times New Roman"/>
          <w:iCs/>
          <w:sz w:val="28"/>
          <w:szCs w:val="28"/>
          <w:lang w:val="vi-VN" w:eastAsia="vi-VN"/>
        </w:rPr>
        <w:t>17</w:t>
      </w:r>
      <w:r w:rsidRPr="00450BED">
        <w:rPr>
          <w:rStyle w:val="Vnbnnidung"/>
          <w:rFonts w:cs="Times New Roman"/>
          <w:iCs/>
          <w:sz w:val="28"/>
          <w:szCs w:val="28"/>
          <w:lang w:eastAsia="vi-VN"/>
        </w:rPr>
        <w:t xml:space="preserve"> của Chính phủ </w:t>
      </w:r>
      <w:r>
        <w:rPr>
          <w:rStyle w:val="Vnbnnidung"/>
          <w:rFonts w:cs="Times New Roman"/>
          <w:iCs/>
          <w:sz w:val="28"/>
          <w:szCs w:val="28"/>
          <w:lang w:val="vi-VN" w:eastAsia="vi-VN"/>
        </w:rPr>
        <w:t>quy định chi tiết thi hành một số điều của Luật Thi đua, Khen thưởng;</w:t>
      </w:r>
    </w:p>
    <w:p w14:paraId="33EAAA3D" w14:textId="77777777" w:rsidR="00D828E1" w:rsidRDefault="00450BED" w:rsidP="00691482">
      <w:pPr>
        <w:pStyle w:val="Vnbnnidung0"/>
        <w:tabs>
          <w:tab w:val="left" w:pos="1021"/>
        </w:tabs>
        <w:adjustRightInd w:val="0"/>
        <w:snapToGrid w:val="0"/>
        <w:spacing w:before="0" w:after="0" w:line="340" w:lineRule="exact"/>
        <w:ind w:firstLine="567"/>
        <w:rPr>
          <w:rStyle w:val="Vnbnnidung"/>
          <w:rFonts w:cs="Times New Roman"/>
          <w:iCs/>
          <w:sz w:val="28"/>
          <w:szCs w:val="28"/>
          <w:lang w:eastAsia="vi-VN"/>
        </w:rPr>
      </w:pPr>
      <w:r>
        <w:rPr>
          <w:rStyle w:val="Vnbnnidung"/>
          <w:rFonts w:cs="Times New Roman"/>
          <w:iCs/>
          <w:sz w:val="28"/>
          <w:szCs w:val="28"/>
          <w:lang w:val="vi-VN" w:eastAsia="vi-VN"/>
        </w:rPr>
        <w:t xml:space="preserve">Căn cứ </w:t>
      </w:r>
      <w:r w:rsidR="00D828E1" w:rsidRPr="00450BED">
        <w:rPr>
          <w:rStyle w:val="Vnbnnidung"/>
          <w:rFonts w:cs="Times New Roman"/>
          <w:iCs/>
          <w:sz w:val="28"/>
          <w:szCs w:val="28"/>
          <w:lang w:eastAsia="vi-VN"/>
        </w:rPr>
        <w:t xml:space="preserve">Nghị định số 90/2020/NĐ-CP ngày 13 tháng 8 năm 2020 của Chính phủ về đánh giá </w:t>
      </w:r>
      <w:r w:rsidR="00F535E9">
        <w:rPr>
          <w:rStyle w:val="Vnbnnidung"/>
          <w:rFonts w:cs="Times New Roman"/>
          <w:iCs/>
          <w:sz w:val="28"/>
          <w:szCs w:val="28"/>
          <w:lang w:val="vi-VN" w:eastAsia="vi-VN"/>
        </w:rPr>
        <w:t>xếp loại chất lượng</w:t>
      </w:r>
      <w:r w:rsidR="00D828E1" w:rsidRPr="00450BED">
        <w:rPr>
          <w:rStyle w:val="Vnbnnidung"/>
          <w:rFonts w:cs="Times New Roman"/>
          <w:iCs/>
          <w:sz w:val="28"/>
          <w:szCs w:val="28"/>
          <w:lang w:eastAsia="vi-VN"/>
        </w:rPr>
        <w:t xml:space="preserve"> cán bộ, công chức, viên chức;</w:t>
      </w:r>
      <w:bookmarkStart w:id="1" w:name="OLE_LINK1"/>
      <w:bookmarkStart w:id="2" w:name="OLE_LINK2"/>
    </w:p>
    <w:p w14:paraId="4C91B5F5" w14:textId="77777777" w:rsidR="00450BED" w:rsidRDefault="00450BED" w:rsidP="00691482">
      <w:pPr>
        <w:pStyle w:val="Vnbnnidung0"/>
        <w:tabs>
          <w:tab w:val="left" w:pos="1021"/>
        </w:tabs>
        <w:adjustRightInd w:val="0"/>
        <w:snapToGrid w:val="0"/>
        <w:spacing w:before="0" w:after="0" w:line="340" w:lineRule="exact"/>
        <w:ind w:firstLine="567"/>
        <w:rPr>
          <w:rStyle w:val="Vnbnnidung"/>
          <w:rFonts w:cs="Times New Roman"/>
          <w:iCs/>
          <w:sz w:val="28"/>
          <w:szCs w:val="28"/>
          <w:lang w:val="vi-VN" w:eastAsia="vi-VN"/>
        </w:rPr>
      </w:pPr>
      <w:r>
        <w:rPr>
          <w:rStyle w:val="Vnbnnidung"/>
          <w:rFonts w:cs="Times New Roman"/>
          <w:iCs/>
          <w:sz w:val="28"/>
          <w:szCs w:val="28"/>
          <w:lang w:val="vi-VN" w:eastAsia="vi-VN"/>
        </w:rPr>
        <w:t>Căn cứ Nghị định số 115/2020/NĐ-CP ngày 25 tháng 9 năm 2020 của Chính phủ về tuyển dụng, sử dụng và quản lý viên chức;</w:t>
      </w:r>
    </w:p>
    <w:p w14:paraId="0CFE6301" w14:textId="77777777" w:rsidR="00450BED" w:rsidRDefault="00450BED" w:rsidP="00691482">
      <w:pPr>
        <w:pStyle w:val="Vnbnnidung0"/>
        <w:tabs>
          <w:tab w:val="left" w:pos="1021"/>
        </w:tabs>
        <w:adjustRightInd w:val="0"/>
        <w:snapToGrid w:val="0"/>
        <w:spacing w:before="0" w:after="0" w:line="340" w:lineRule="exact"/>
        <w:ind w:firstLine="567"/>
        <w:rPr>
          <w:rStyle w:val="Vnbnnidung"/>
          <w:rFonts w:cs="Times New Roman"/>
          <w:iCs/>
          <w:sz w:val="28"/>
          <w:szCs w:val="28"/>
          <w:lang w:val="vi-VN" w:eastAsia="vi-VN"/>
        </w:rPr>
      </w:pPr>
      <w:r>
        <w:rPr>
          <w:rStyle w:val="Vnbnnidung"/>
          <w:rFonts w:cs="Times New Roman"/>
          <w:iCs/>
          <w:sz w:val="28"/>
          <w:szCs w:val="28"/>
          <w:lang w:val="vi-VN" w:eastAsia="vi-VN"/>
        </w:rPr>
        <w:t>Căn cứ Thông tư 08/2018/TT-BNNPTNT</w:t>
      </w:r>
      <w:r w:rsidR="00F535E9">
        <w:rPr>
          <w:rStyle w:val="Vnbnnidung"/>
          <w:rFonts w:cs="Times New Roman"/>
          <w:iCs/>
          <w:sz w:val="28"/>
          <w:szCs w:val="28"/>
          <w:lang w:val="vi-VN" w:eastAsia="vi-VN"/>
        </w:rPr>
        <w:t xml:space="preserve"> ngày 06 tháng 8 năm 2018 của Bộ Nông nghiệp và Phát triển nông thôn hướng dẫn công tác thi đua, khen thưởng trong ngành Nông nghiệp và Phát triển nông thôn;</w:t>
      </w:r>
    </w:p>
    <w:p w14:paraId="1628DF87" w14:textId="77777777" w:rsidR="00F535E9" w:rsidRPr="00450BED" w:rsidRDefault="00F535E9" w:rsidP="00691482">
      <w:pPr>
        <w:pStyle w:val="Vnbnnidung0"/>
        <w:adjustRightInd w:val="0"/>
        <w:snapToGrid w:val="0"/>
        <w:spacing w:before="0" w:after="0" w:line="340" w:lineRule="exact"/>
        <w:ind w:firstLine="567"/>
        <w:rPr>
          <w:rStyle w:val="Vnbnnidung"/>
          <w:rFonts w:cs="Times New Roman"/>
          <w:iCs/>
          <w:sz w:val="28"/>
          <w:szCs w:val="28"/>
          <w:lang w:val="vi-VN" w:eastAsia="vi-VN"/>
        </w:rPr>
      </w:pPr>
      <w:r>
        <w:rPr>
          <w:rStyle w:val="Vnbnnidung"/>
          <w:rFonts w:cs="Times New Roman"/>
          <w:iCs/>
          <w:sz w:val="28"/>
          <w:szCs w:val="28"/>
          <w:lang w:val="vi-VN" w:eastAsia="vi-VN"/>
        </w:rPr>
        <w:t>Căn cứ Quy định công tác thi đua, khen thưởng ban hành kèm theo Quyết định số 1487/QĐ-HVN ngày 08 tháng 6 năm 2016 của Học viện Nông nghiệp Việt Nam;</w:t>
      </w:r>
    </w:p>
    <w:bookmarkEnd w:id="1"/>
    <w:bookmarkEnd w:id="2"/>
    <w:p w14:paraId="3914006E" w14:textId="54B1994F" w:rsidR="00D828E1" w:rsidRPr="00F535E9" w:rsidRDefault="00F535E9" w:rsidP="00691482">
      <w:pPr>
        <w:pStyle w:val="Vnbnnidung0"/>
        <w:tabs>
          <w:tab w:val="left" w:pos="1021"/>
        </w:tabs>
        <w:adjustRightInd w:val="0"/>
        <w:snapToGrid w:val="0"/>
        <w:spacing w:before="0" w:after="0" w:line="340" w:lineRule="exact"/>
        <w:ind w:firstLine="567"/>
        <w:rPr>
          <w:rStyle w:val="Vnbnnidung"/>
          <w:rFonts w:cs="Times New Roman"/>
          <w:iCs/>
          <w:sz w:val="28"/>
          <w:szCs w:val="28"/>
          <w:lang w:val="vi-VN" w:eastAsia="vi-VN"/>
        </w:rPr>
      </w:pPr>
      <w:r>
        <w:rPr>
          <w:rStyle w:val="Vnbnnidung"/>
          <w:rFonts w:cs="Times New Roman"/>
          <w:iCs/>
          <w:sz w:val="28"/>
          <w:szCs w:val="28"/>
          <w:lang w:val="vi-VN" w:eastAsia="vi-VN"/>
        </w:rPr>
        <w:t>Học viện tổ chức triển khai công tác đánh giá, xếp loại chất lượng viên chức, người lao động (sau đây gọi chung là viên chức) và bình xét danh hiệu thi đua, khen thưởng năm học 202</w:t>
      </w:r>
      <w:r w:rsidR="00AE37F6">
        <w:rPr>
          <w:rStyle w:val="Vnbnnidung"/>
          <w:rFonts w:cs="Times New Roman"/>
          <w:iCs/>
          <w:sz w:val="28"/>
          <w:szCs w:val="28"/>
          <w:lang w:val="vi-VN" w:eastAsia="vi-VN"/>
        </w:rPr>
        <w:t>2</w:t>
      </w:r>
      <w:r>
        <w:rPr>
          <w:rStyle w:val="Vnbnnidung"/>
          <w:rFonts w:cs="Times New Roman"/>
          <w:iCs/>
          <w:sz w:val="28"/>
          <w:szCs w:val="28"/>
          <w:lang w:val="vi-VN" w:eastAsia="vi-VN"/>
        </w:rPr>
        <w:t>-202</w:t>
      </w:r>
      <w:r w:rsidR="00AE37F6">
        <w:rPr>
          <w:rStyle w:val="Vnbnnidung"/>
          <w:rFonts w:cs="Times New Roman"/>
          <w:iCs/>
          <w:sz w:val="28"/>
          <w:szCs w:val="28"/>
          <w:lang w:val="vi-VN" w:eastAsia="vi-VN"/>
        </w:rPr>
        <w:t>3</w:t>
      </w:r>
      <w:r>
        <w:rPr>
          <w:rStyle w:val="Vnbnnidung"/>
          <w:rFonts w:cs="Times New Roman"/>
          <w:iCs/>
          <w:sz w:val="28"/>
          <w:szCs w:val="28"/>
          <w:lang w:val="vi-VN" w:eastAsia="vi-VN"/>
        </w:rPr>
        <w:t xml:space="preserve"> như sau:</w:t>
      </w:r>
    </w:p>
    <w:bookmarkEnd w:id="0"/>
    <w:p w14:paraId="4F615340" w14:textId="77777777" w:rsidR="00D828E1" w:rsidRPr="00C872A2" w:rsidRDefault="00450BED" w:rsidP="00C872A2">
      <w:pPr>
        <w:spacing w:after="0" w:line="360" w:lineRule="exact"/>
        <w:ind w:firstLine="567"/>
        <w:jc w:val="both"/>
        <w:rPr>
          <w:rFonts w:ascii="Times New Roman" w:hAnsi="Times New Roman" w:cs="Times New Roman"/>
          <w:b/>
          <w:sz w:val="28"/>
          <w:szCs w:val="28"/>
        </w:rPr>
      </w:pPr>
      <w:r w:rsidRPr="00C872A2">
        <w:rPr>
          <w:rFonts w:ascii="Times New Roman" w:hAnsi="Times New Roman" w:cs="Times New Roman"/>
          <w:b/>
          <w:sz w:val="28"/>
          <w:szCs w:val="28"/>
          <w:lang w:val="vi-VN"/>
        </w:rPr>
        <w:t>1. Nội dung triển khai</w:t>
      </w:r>
    </w:p>
    <w:p w14:paraId="63C3AF8A" w14:textId="16160FE7" w:rsidR="00D828E1" w:rsidRPr="00C872A2" w:rsidRDefault="00D828E1" w:rsidP="00C872A2">
      <w:pPr>
        <w:spacing w:after="0" w:line="360" w:lineRule="exact"/>
        <w:ind w:firstLine="567"/>
        <w:jc w:val="both"/>
        <w:rPr>
          <w:rStyle w:val="BodytextItalic"/>
          <w:rFonts w:eastAsiaTheme="minorHAnsi"/>
          <w:sz w:val="28"/>
          <w:szCs w:val="28"/>
        </w:rPr>
      </w:pPr>
      <w:r w:rsidRPr="00C872A2">
        <w:rPr>
          <w:rFonts w:ascii="Times New Roman" w:hAnsi="Times New Roman" w:cs="Times New Roman"/>
          <w:sz w:val="28"/>
          <w:szCs w:val="28"/>
          <w:lang w:val="vi-VN"/>
        </w:rPr>
        <w:t>T</w:t>
      </w:r>
      <w:r w:rsidR="003254FB">
        <w:rPr>
          <w:rFonts w:ascii="Times New Roman" w:hAnsi="Times New Roman" w:cs="Times New Roman"/>
          <w:sz w:val="28"/>
          <w:szCs w:val="28"/>
        </w:rPr>
        <w:t>ổ</w:t>
      </w:r>
      <w:r w:rsidRPr="00C872A2">
        <w:rPr>
          <w:rFonts w:ascii="Times New Roman" w:hAnsi="Times New Roman" w:cs="Times New Roman"/>
          <w:sz w:val="28"/>
          <w:szCs w:val="28"/>
          <w:lang w:val="vi-VN"/>
        </w:rPr>
        <w:t xml:space="preserve"> ch</w:t>
      </w:r>
      <w:r w:rsidR="00450BED" w:rsidRPr="00C872A2">
        <w:rPr>
          <w:rFonts w:ascii="Times New Roman" w:hAnsi="Times New Roman" w:cs="Times New Roman"/>
          <w:sz w:val="28"/>
          <w:szCs w:val="28"/>
          <w:lang w:val="vi-VN"/>
        </w:rPr>
        <w:t>ức</w:t>
      </w:r>
      <w:r w:rsidRPr="00C872A2">
        <w:rPr>
          <w:rFonts w:ascii="Times New Roman" w:hAnsi="Times New Roman" w:cs="Times New Roman"/>
          <w:sz w:val="28"/>
          <w:szCs w:val="28"/>
          <w:lang w:val="vi-VN"/>
        </w:rPr>
        <w:t>, hướng dẫn đánh giá, x</w:t>
      </w:r>
      <w:r w:rsidR="00997003" w:rsidRPr="00C872A2">
        <w:rPr>
          <w:rFonts w:ascii="Times New Roman" w:hAnsi="Times New Roman" w:cs="Times New Roman"/>
          <w:sz w:val="28"/>
          <w:szCs w:val="28"/>
          <w:lang w:val="vi-VN"/>
        </w:rPr>
        <w:t xml:space="preserve">ếp </w:t>
      </w:r>
      <w:r w:rsidRPr="00C872A2">
        <w:rPr>
          <w:rFonts w:ascii="Times New Roman" w:hAnsi="Times New Roman" w:cs="Times New Roman"/>
          <w:sz w:val="28"/>
          <w:szCs w:val="28"/>
          <w:lang w:val="vi-VN"/>
        </w:rPr>
        <w:t>loại chất lượng viên ch</w:t>
      </w:r>
      <w:r w:rsidR="00997003" w:rsidRPr="00C872A2">
        <w:rPr>
          <w:rFonts w:ascii="Times New Roman" w:hAnsi="Times New Roman" w:cs="Times New Roman"/>
          <w:sz w:val="28"/>
          <w:szCs w:val="28"/>
          <w:lang w:val="vi-VN"/>
        </w:rPr>
        <w:t>ức</w:t>
      </w:r>
      <w:r w:rsidRPr="00C872A2">
        <w:rPr>
          <w:rFonts w:ascii="Times New Roman" w:hAnsi="Times New Roman" w:cs="Times New Roman"/>
          <w:sz w:val="28"/>
          <w:szCs w:val="28"/>
          <w:lang w:val="vi-VN"/>
        </w:rPr>
        <w:t xml:space="preserve"> và bình xét danh hiệu thi đua, khen thưởng năm học 202</w:t>
      </w:r>
      <w:r w:rsidR="00AE37F6">
        <w:rPr>
          <w:rFonts w:ascii="Times New Roman" w:hAnsi="Times New Roman" w:cs="Times New Roman"/>
          <w:sz w:val="28"/>
          <w:szCs w:val="28"/>
          <w:lang w:val="vi-VN"/>
        </w:rPr>
        <w:t>2</w:t>
      </w:r>
      <w:r w:rsidRPr="00C872A2">
        <w:rPr>
          <w:rFonts w:ascii="Times New Roman" w:hAnsi="Times New Roman" w:cs="Times New Roman"/>
          <w:sz w:val="28"/>
          <w:szCs w:val="28"/>
          <w:lang w:val="vi-VN"/>
        </w:rPr>
        <w:t>-20</w:t>
      </w:r>
      <w:r w:rsidR="00AE37F6">
        <w:rPr>
          <w:rFonts w:ascii="Times New Roman" w:hAnsi="Times New Roman" w:cs="Times New Roman"/>
          <w:sz w:val="28"/>
          <w:szCs w:val="28"/>
          <w:lang w:val="vi-VN"/>
        </w:rPr>
        <w:t>23</w:t>
      </w:r>
      <w:r w:rsidR="003254FB">
        <w:rPr>
          <w:rFonts w:ascii="Times New Roman" w:hAnsi="Times New Roman" w:cs="Times New Roman"/>
          <w:sz w:val="28"/>
          <w:szCs w:val="28"/>
        </w:rPr>
        <w:t xml:space="preserve">, </w:t>
      </w:r>
      <w:r w:rsidR="00AE37F6">
        <w:rPr>
          <w:rFonts w:ascii="Times New Roman" w:hAnsi="Times New Roman" w:cs="Times New Roman"/>
          <w:sz w:val="28"/>
          <w:szCs w:val="28"/>
          <w:lang w:val="vi-VN"/>
        </w:rPr>
        <w:t>thời gian</w:t>
      </w:r>
      <w:r w:rsidRPr="00C872A2">
        <w:rPr>
          <w:rFonts w:ascii="Times New Roman" w:hAnsi="Times New Roman" w:cs="Times New Roman"/>
          <w:sz w:val="28"/>
          <w:szCs w:val="28"/>
          <w:lang w:val="vi-VN"/>
        </w:rPr>
        <w:t xml:space="preserve"> tính t</w:t>
      </w:r>
      <w:r w:rsidR="003254FB">
        <w:rPr>
          <w:rFonts w:ascii="Times New Roman" w:hAnsi="Times New Roman" w:cs="Times New Roman"/>
          <w:sz w:val="28"/>
          <w:szCs w:val="28"/>
        </w:rPr>
        <w:t>ừ</w:t>
      </w:r>
      <w:r w:rsidRPr="00C872A2">
        <w:rPr>
          <w:rFonts w:ascii="Times New Roman" w:hAnsi="Times New Roman" w:cs="Times New Roman"/>
          <w:sz w:val="28"/>
          <w:szCs w:val="28"/>
          <w:lang w:val="vi-VN"/>
        </w:rPr>
        <w:t xml:space="preserve"> ngày 01/</w:t>
      </w:r>
      <w:r w:rsidR="00AE37F6">
        <w:rPr>
          <w:rFonts w:ascii="Times New Roman" w:hAnsi="Times New Roman" w:cs="Times New Roman"/>
          <w:sz w:val="28"/>
          <w:szCs w:val="28"/>
          <w:lang w:val="vi-VN"/>
        </w:rPr>
        <w:t>7</w:t>
      </w:r>
      <w:r w:rsidR="00590305" w:rsidRPr="00C872A2">
        <w:rPr>
          <w:rFonts w:ascii="Times New Roman" w:hAnsi="Times New Roman" w:cs="Times New Roman"/>
          <w:sz w:val="28"/>
          <w:szCs w:val="28"/>
          <w:lang w:val="vi-VN"/>
        </w:rPr>
        <w:t>/202</w:t>
      </w:r>
      <w:r w:rsidR="00AE37F6">
        <w:rPr>
          <w:rFonts w:ascii="Times New Roman" w:hAnsi="Times New Roman" w:cs="Times New Roman"/>
          <w:sz w:val="28"/>
          <w:szCs w:val="28"/>
          <w:lang w:val="vi-VN"/>
        </w:rPr>
        <w:t>2</w:t>
      </w:r>
      <w:r w:rsidRPr="00C872A2">
        <w:rPr>
          <w:rFonts w:ascii="Times New Roman" w:hAnsi="Times New Roman" w:cs="Times New Roman"/>
          <w:sz w:val="28"/>
          <w:szCs w:val="28"/>
          <w:lang w:val="vi-VN"/>
        </w:rPr>
        <w:t xml:space="preserve"> đến hết</w:t>
      </w:r>
      <w:r w:rsidR="00AE37F6">
        <w:rPr>
          <w:rFonts w:ascii="Times New Roman" w:hAnsi="Times New Roman" w:cs="Times New Roman"/>
          <w:sz w:val="28"/>
          <w:szCs w:val="28"/>
          <w:lang w:val="vi-VN"/>
        </w:rPr>
        <w:t xml:space="preserve"> ngày 30/6/2023</w:t>
      </w:r>
      <w:r w:rsidR="00997003" w:rsidRPr="00C872A2">
        <w:rPr>
          <w:rFonts w:ascii="Times New Roman" w:hAnsi="Times New Roman" w:cs="Times New Roman"/>
          <w:sz w:val="28"/>
          <w:szCs w:val="28"/>
          <w:lang w:val="vi-VN"/>
        </w:rPr>
        <w:t xml:space="preserve"> </w:t>
      </w:r>
      <w:r w:rsidR="00997003" w:rsidRPr="00C872A2">
        <w:rPr>
          <w:rFonts w:ascii="Times New Roman" w:hAnsi="Times New Roman" w:cs="Times New Roman"/>
          <w:i/>
          <w:sz w:val="28"/>
          <w:szCs w:val="28"/>
          <w:lang w:val="vi-VN"/>
        </w:rPr>
        <w:t>(có hướng dẫn gửi kèm)</w:t>
      </w:r>
      <w:r w:rsidRPr="00C872A2">
        <w:rPr>
          <w:rStyle w:val="BodytextItalic"/>
          <w:rFonts w:eastAsiaTheme="minorHAnsi"/>
          <w:i w:val="0"/>
          <w:sz w:val="28"/>
          <w:szCs w:val="28"/>
        </w:rPr>
        <w:t>.</w:t>
      </w:r>
    </w:p>
    <w:p w14:paraId="6532338C" w14:textId="77777777" w:rsidR="00D828E1" w:rsidRPr="00C872A2" w:rsidRDefault="00997003" w:rsidP="00C872A2">
      <w:pPr>
        <w:spacing w:after="0" w:line="360" w:lineRule="exact"/>
        <w:ind w:firstLine="567"/>
        <w:jc w:val="both"/>
        <w:rPr>
          <w:rFonts w:ascii="Times New Roman" w:hAnsi="Times New Roman" w:cs="Times New Roman"/>
          <w:b/>
          <w:sz w:val="28"/>
          <w:szCs w:val="28"/>
        </w:rPr>
      </w:pPr>
      <w:bookmarkStart w:id="3" w:name="bookmark1"/>
      <w:r w:rsidRPr="00C872A2">
        <w:rPr>
          <w:rFonts w:ascii="Times New Roman" w:hAnsi="Times New Roman" w:cs="Times New Roman"/>
          <w:b/>
          <w:sz w:val="28"/>
          <w:szCs w:val="28"/>
          <w:lang w:val="vi-VN"/>
        </w:rPr>
        <w:t xml:space="preserve">2. </w:t>
      </w:r>
      <w:r w:rsidR="00D828E1" w:rsidRPr="00C872A2">
        <w:rPr>
          <w:rFonts w:ascii="Times New Roman" w:hAnsi="Times New Roman" w:cs="Times New Roman"/>
          <w:b/>
          <w:sz w:val="28"/>
          <w:szCs w:val="28"/>
          <w:lang w:val="vi-VN"/>
        </w:rPr>
        <w:t>Hình thức, thời</w:t>
      </w:r>
      <w:r w:rsidRPr="00C872A2">
        <w:rPr>
          <w:rFonts w:ascii="Times New Roman" w:hAnsi="Times New Roman" w:cs="Times New Roman"/>
          <w:b/>
          <w:sz w:val="28"/>
          <w:szCs w:val="28"/>
          <w:lang w:val="vi-VN"/>
        </w:rPr>
        <w:t xml:space="preserve"> gian</w:t>
      </w:r>
      <w:r w:rsidR="00D828E1" w:rsidRPr="00C872A2">
        <w:rPr>
          <w:rFonts w:ascii="Times New Roman" w:hAnsi="Times New Roman" w:cs="Times New Roman"/>
          <w:b/>
          <w:sz w:val="28"/>
          <w:szCs w:val="28"/>
          <w:lang w:val="vi-VN"/>
        </w:rPr>
        <w:t xml:space="preserve"> và địa điểm tiếp nhận hồ sơ</w:t>
      </w:r>
      <w:bookmarkEnd w:id="3"/>
    </w:p>
    <w:p w14:paraId="51F069B6" w14:textId="5B958F2A" w:rsidR="00D828E1" w:rsidRPr="006804B3" w:rsidRDefault="00D828E1" w:rsidP="00C872A2">
      <w:pPr>
        <w:spacing w:after="0" w:line="360" w:lineRule="exact"/>
        <w:ind w:firstLine="567"/>
        <w:jc w:val="both"/>
        <w:rPr>
          <w:rFonts w:ascii="Times New Roman" w:hAnsi="Times New Roman" w:cs="Times New Roman"/>
          <w:spacing w:val="-2"/>
          <w:sz w:val="28"/>
          <w:szCs w:val="28"/>
        </w:rPr>
      </w:pPr>
      <w:r w:rsidRPr="006804B3">
        <w:rPr>
          <w:rFonts w:ascii="Times New Roman" w:hAnsi="Times New Roman" w:cs="Times New Roman"/>
          <w:spacing w:val="-2"/>
          <w:sz w:val="28"/>
          <w:szCs w:val="28"/>
          <w:lang w:val="vi-VN"/>
        </w:rPr>
        <w:t>Sau tổng kết đánh giá, xếp loại chất lượng viên ch</w:t>
      </w:r>
      <w:r w:rsidR="00997003" w:rsidRPr="006804B3">
        <w:rPr>
          <w:rFonts w:ascii="Times New Roman" w:hAnsi="Times New Roman" w:cs="Times New Roman"/>
          <w:spacing w:val="-2"/>
          <w:sz w:val="28"/>
          <w:szCs w:val="28"/>
          <w:lang w:val="vi-VN"/>
        </w:rPr>
        <w:t>ức</w:t>
      </w:r>
      <w:r w:rsidR="00ED0DF9">
        <w:rPr>
          <w:rFonts w:ascii="Times New Roman" w:hAnsi="Times New Roman" w:cs="Times New Roman"/>
          <w:spacing w:val="-2"/>
          <w:sz w:val="28"/>
          <w:szCs w:val="28"/>
          <w:lang w:val="vi-VN"/>
        </w:rPr>
        <w:t>, người lao động</w:t>
      </w:r>
      <w:r w:rsidRPr="006804B3">
        <w:rPr>
          <w:rFonts w:ascii="Times New Roman" w:hAnsi="Times New Roman" w:cs="Times New Roman"/>
          <w:spacing w:val="-2"/>
          <w:sz w:val="28"/>
          <w:szCs w:val="28"/>
          <w:lang w:val="vi-VN"/>
        </w:rPr>
        <w:t xml:space="preserve"> và bình xét danh hiệu</w:t>
      </w:r>
      <w:r w:rsidR="00997003" w:rsidRPr="006804B3">
        <w:rPr>
          <w:rFonts w:ascii="Times New Roman" w:hAnsi="Times New Roman" w:cs="Times New Roman"/>
          <w:spacing w:val="-2"/>
          <w:sz w:val="28"/>
          <w:szCs w:val="28"/>
          <w:lang w:val="vi-VN"/>
        </w:rPr>
        <w:t xml:space="preserve"> </w:t>
      </w:r>
      <w:r w:rsidRPr="006804B3">
        <w:rPr>
          <w:rFonts w:ascii="Times New Roman" w:hAnsi="Times New Roman" w:cs="Times New Roman"/>
          <w:spacing w:val="-2"/>
          <w:sz w:val="28"/>
          <w:szCs w:val="28"/>
          <w:lang w:val="vi-VN"/>
        </w:rPr>
        <w:t>thi đua khen thưởng n</w:t>
      </w:r>
      <w:r w:rsidR="00997003" w:rsidRPr="006804B3">
        <w:rPr>
          <w:rFonts w:ascii="Times New Roman" w:hAnsi="Times New Roman" w:cs="Times New Roman"/>
          <w:spacing w:val="-2"/>
          <w:sz w:val="28"/>
          <w:szCs w:val="28"/>
          <w:lang w:val="vi-VN"/>
        </w:rPr>
        <w:t>ăm</w:t>
      </w:r>
      <w:r w:rsidRPr="006804B3">
        <w:rPr>
          <w:rFonts w:ascii="Times New Roman" w:hAnsi="Times New Roman" w:cs="Times New Roman"/>
          <w:spacing w:val="-2"/>
          <w:sz w:val="28"/>
          <w:szCs w:val="28"/>
          <w:lang w:val="vi-VN"/>
        </w:rPr>
        <w:t xml:space="preserve"> học, </w:t>
      </w:r>
      <w:r w:rsidR="00997003" w:rsidRPr="006804B3">
        <w:rPr>
          <w:rFonts w:ascii="Times New Roman" w:hAnsi="Times New Roman" w:cs="Times New Roman"/>
          <w:spacing w:val="-2"/>
          <w:sz w:val="28"/>
          <w:szCs w:val="28"/>
          <w:lang w:val="vi-VN"/>
        </w:rPr>
        <w:t>Trưởng các đơn vị</w:t>
      </w:r>
      <w:r w:rsidRPr="006804B3">
        <w:rPr>
          <w:rFonts w:ascii="Times New Roman" w:hAnsi="Times New Roman" w:cs="Times New Roman"/>
          <w:spacing w:val="-2"/>
          <w:sz w:val="28"/>
          <w:szCs w:val="28"/>
          <w:lang w:val="vi-VN"/>
        </w:rPr>
        <w:t xml:space="preserve"> ch</w:t>
      </w:r>
      <w:r w:rsidR="00997003" w:rsidRPr="006804B3">
        <w:rPr>
          <w:rFonts w:ascii="Times New Roman" w:hAnsi="Times New Roman" w:cs="Times New Roman"/>
          <w:spacing w:val="-2"/>
          <w:sz w:val="28"/>
          <w:szCs w:val="28"/>
          <w:lang w:val="vi-VN"/>
        </w:rPr>
        <w:t>ịu</w:t>
      </w:r>
      <w:r w:rsidRPr="006804B3">
        <w:rPr>
          <w:rFonts w:ascii="Times New Roman" w:hAnsi="Times New Roman" w:cs="Times New Roman"/>
          <w:spacing w:val="-2"/>
          <w:sz w:val="28"/>
          <w:szCs w:val="28"/>
          <w:lang w:val="vi-VN"/>
        </w:rPr>
        <w:t xml:space="preserve"> trách nhiệm chỉ đạo hoàn</w:t>
      </w:r>
      <w:r w:rsidR="00997003" w:rsidRPr="006804B3">
        <w:rPr>
          <w:rFonts w:ascii="Times New Roman" w:hAnsi="Times New Roman" w:cs="Times New Roman"/>
          <w:spacing w:val="-2"/>
          <w:sz w:val="28"/>
          <w:szCs w:val="28"/>
          <w:lang w:val="vi-VN"/>
        </w:rPr>
        <w:t xml:space="preserve"> </w:t>
      </w:r>
      <w:r w:rsidRPr="006804B3">
        <w:rPr>
          <w:rStyle w:val="BodytextSpacing0pt"/>
          <w:rFonts w:eastAsiaTheme="minorHAnsi"/>
          <w:spacing w:val="-2"/>
          <w:sz w:val="28"/>
          <w:szCs w:val="28"/>
        </w:rPr>
        <w:t>thiện hồ</w:t>
      </w:r>
      <w:r w:rsidR="00997003" w:rsidRPr="006804B3">
        <w:rPr>
          <w:rStyle w:val="BodytextSpacing0pt"/>
          <w:rFonts w:eastAsiaTheme="minorHAnsi"/>
          <w:spacing w:val="-2"/>
          <w:sz w:val="28"/>
          <w:szCs w:val="28"/>
        </w:rPr>
        <w:t xml:space="preserve"> sơ</w:t>
      </w:r>
      <w:r w:rsidRPr="006804B3">
        <w:rPr>
          <w:rStyle w:val="BodytextItalic"/>
          <w:rFonts w:eastAsiaTheme="minorHAnsi"/>
          <w:spacing w:val="-2"/>
          <w:sz w:val="28"/>
          <w:szCs w:val="28"/>
        </w:rPr>
        <w:t xml:space="preserve"> </w:t>
      </w:r>
      <w:r w:rsidRPr="006804B3">
        <w:rPr>
          <w:rStyle w:val="BodytextSpacing0pt"/>
          <w:rFonts w:eastAsiaTheme="minorHAnsi"/>
          <w:spacing w:val="-2"/>
          <w:sz w:val="28"/>
          <w:szCs w:val="28"/>
        </w:rPr>
        <w:t>theo quy định gửi về Ban Tổ chức cán bộ</w:t>
      </w:r>
      <w:r w:rsidR="00997003" w:rsidRPr="006804B3">
        <w:rPr>
          <w:rStyle w:val="BodytextSpacing0pt"/>
          <w:rFonts w:eastAsiaTheme="minorHAnsi"/>
          <w:spacing w:val="-2"/>
          <w:sz w:val="28"/>
          <w:szCs w:val="28"/>
        </w:rPr>
        <w:t xml:space="preserve"> để</w:t>
      </w:r>
      <w:r w:rsidRPr="006804B3">
        <w:rPr>
          <w:rStyle w:val="BodytextSpacing0pt"/>
          <w:rFonts w:eastAsiaTheme="minorHAnsi"/>
          <w:spacing w:val="-2"/>
          <w:sz w:val="28"/>
          <w:szCs w:val="28"/>
        </w:rPr>
        <w:t xml:space="preserve"> </w:t>
      </w:r>
      <w:r w:rsidR="006F78DC" w:rsidRPr="006F78DC">
        <w:rPr>
          <w:rStyle w:val="BodytextSpacing0pt"/>
          <w:rFonts w:eastAsiaTheme="minorHAnsi"/>
          <w:spacing w:val="-2"/>
          <w:sz w:val="28"/>
          <w:szCs w:val="28"/>
        </w:rPr>
        <w:t>tổng</w:t>
      </w:r>
      <w:r w:rsidRPr="006804B3">
        <w:rPr>
          <w:rStyle w:val="BodytextSpacing0pt"/>
          <w:rFonts w:eastAsiaTheme="minorHAnsi"/>
          <w:spacing w:val="-2"/>
          <w:sz w:val="28"/>
          <w:szCs w:val="28"/>
        </w:rPr>
        <w:t xml:space="preserve"> h</w:t>
      </w:r>
      <w:r w:rsidR="00590305" w:rsidRPr="006804B3">
        <w:rPr>
          <w:rStyle w:val="BodytextSpacing0pt"/>
          <w:rFonts w:eastAsiaTheme="minorHAnsi"/>
          <w:spacing w:val="-2"/>
          <w:sz w:val="28"/>
          <w:szCs w:val="28"/>
        </w:rPr>
        <w:t>ợp</w:t>
      </w:r>
      <w:r w:rsidRPr="006804B3">
        <w:rPr>
          <w:rStyle w:val="BodytextSpacing0pt"/>
          <w:rFonts w:eastAsiaTheme="minorHAnsi"/>
          <w:spacing w:val="-2"/>
          <w:sz w:val="28"/>
          <w:szCs w:val="28"/>
        </w:rPr>
        <w:t xml:space="preserve"> báo cáo Giám</w:t>
      </w:r>
      <w:r w:rsidR="00997003" w:rsidRPr="006804B3">
        <w:rPr>
          <w:rStyle w:val="BodytextSpacing0pt"/>
          <w:rFonts w:eastAsiaTheme="minorHAnsi"/>
          <w:spacing w:val="-2"/>
          <w:sz w:val="28"/>
          <w:szCs w:val="28"/>
        </w:rPr>
        <w:t xml:space="preserve"> </w:t>
      </w:r>
      <w:r w:rsidRPr="006804B3">
        <w:rPr>
          <w:rFonts w:ascii="Times New Roman" w:hAnsi="Times New Roman" w:cs="Times New Roman"/>
          <w:spacing w:val="-2"/>
          <w:sz w:val="28"/>
          <w:szCs w:val="28"/>
          <w:lang w:val="vi-VN"/>
        </w:rPr>
        <w:t>đốc và Hội đồng thi đua, khen th</w:t>
      </w:r>
      <w:r w:rsidR="00997003" w:rsidRPr="006804B3">
        <w:rPr>
          <w:rFonts w:ascii="Times New Roman" w:hAnsi="Times New Roman" w:cs="Times New Roman"/>
          <w:spacing w:val="-2"/>
          <w:sz w:val="28"/>
          <w:szCs w:val="28"/>
          <w:lang w:val="vi-VN"/>
        </w:rPr>
        <w:t xml:space="preserve">ưởng </w:t>
      </w:r>
      <w:r w:rsidRPr="006804B3">
        <w:rPr>
          <w:rFonts w:ascii="Times New Roman" w:hAnsi="Times New Roman" w:cs="Times New Roman"/>
          <w:spacing w:val="-2"/>
          <w:sz w:val="28"/>
          <w:szCs w:val="28"/>
          <w:lang w:val="vi-VN"/>
        </w:rPr>
        <w:t>Học viện.</w:t>
      </w:r>
    </w:p>
    <w:p w14:paraId="0F143B85" w14:textId="14286E56" w:rsidR="00D828E1" w:rsidRPr="006804B3" w:rsidRDefault="00D828E1" w:rsidP="00C872A2">
      <w:pPr>
        <w:spacing w:after="0" w:line="360" w:lineRule="exact"/>
        <w:ind w:firstLine="567"/>
        <w:jc w:val="both"/>
        <w:rPr>
          <w:rFonts w:ascii="Times New Roman" w:hAnsi="Times New Roman" w:cs="Times New Roman"/>
          <w:spacing w:val="-2"/>
          <w:sz w:val="28"/>
          <w:szCs w:val="28"/>
          <w:lang w:val="vi-VN"/>
        </w:rPr>
      </w:pPr>
      <w:r w:rsidRPr="006804B3">
        <w:rPr>
          <w:rStyle w:val="BodytextItalic"/>
          <w:rFonts w:eastAsiaTheme="minorHAnsi"/>
          <w:b/>
          <w:spacing w:val="-2"/>
          <w:sz w:val="28"/>
          <w:szCs w:val="28"/>
        </w:rPr>
        <w:lastRenderedPageBreak/>
        <w:t>Th</w:t>
      </w:r>
      <w:r w:rsidR="00997003" w:rsidRPr="006804B3">
        <w:rPr>
          <w:rStyle w:val="BodytextItalic"/>
          <w:rFonts w:eastAsiaTheme="minorHAnsi"/>
          <w:b/>
          <w:spacing w:val="-2"/>
          <w:sz w:val="28"/>
          <w:szCs w:val="28"/>
        </w:rPr>
        <w:t xml:space="preserve">ời </w:t>
      </w:r>
      <w:r w:rsidRPr="006804B3">
        <w:rPr>
          <w:rStyle w:val="BodytextItalic"/>
          <w:rFonts w:eastAsiaTheme="minorHAnsi"/>
          <w:b/>
          <w:spacing w:val="-2"/>
          <w:sz w:val="28"/>
          <w:szCs w:val="28"/>
        </w:rPr>
        <w:t>gian thu hồ sơ</w:t>
      </w:r>
      <w:r w:rsidR="006804B3" w:rsidRPr="006804B3">
        <w:rPr>
          <w:rStyle w:val="BodytextItalic"/>
          <w:rFonts w:eastAsiaTheme="minorHAnsi"/>
          <w:b/>
          <w:spacing w:val="-2"/>
          <w:sz w:val="28"/>
          <w:szCs w:val="28"/>
          <w:lang w:val="en-US"/>
        </w:rPr>
        <w:t>:</w:t>
      </w:r>
      <w:r w:rsidRPr="006804B3">
        <w:rPr>
          <w:rStyle w:val="BodytextSpacing0pt"/>
          <w:rFonts w:eastAsiaTheme="minorHAnsi"/>
          <w:spacing w:val="-2"/>
          <w:sz w:val="28"/>
          <w:szCs w:val="28"/>
        </w:rPr>
        <w:t xml:space="preserve"> Các đơn vị gửi hồ sơ đánh giá viên chức, thi đua,</w:t>
      </w:r>
      <w:r w:rsidR="00997003" w:rsidRPr="006804B3">
        <w:rPr>
          <w:rStyle w:val="BodytextSpacing0pt"/>
          <w:rFonts w:eastAsiaTheme="minorHAnsi"/>
          <w:spacing w:val="-2"/>
          <w:sz w:val="28"/>
          <w:szCs w:val="28"/>
        </w:rPr>
        <w:t xml:space="preserve"> </w:t>
      </w:r>
      <w:r w:rsidR="00997003" w:rsidRPr="006804B3">
        <w:rPr>
          <w:rFonts w:ascii="Times New Roman" w:hAnsi="Times New Roman" w:cs="Times New Roman"/>
          <w:spacing w:val="-2"/>
          <w:sz w:val="28"/>
          <w:szCs w:val="28"/>
          <w:lang w:val="vi-VN"/>
        </w:rPr>
        <w:t>khen thưởng</w:t>
      </w:r>
      <w:r w:rsidRPr="006804B3">
        <w:rPr>
          <w:rFonts w:ascii="Times New Roman" w:hAnsi="Times New Roman" w:cs="Times New Roman"/>
          <w:spacing w:val="-2"/>
          <w:sz w:val="28"/>
          <w:szCs w:val="28"/>
          <w:lang w:val="vi-VN"/>
        </w:rPr>
        <w:t xml:space="preserve"> về Ban Tổ chức cán bộ vào các ngày từ </w:t>
      </w:r>
      <w:r w:rsidR="00997003" w:rsidRPr="006804B3">
        <w:rPr>
          <w:rFonts w:ascii="Times New Roman" w:hAnsi="Times New Roman" w:cs="Times New Roman"/>
          <w:spacing w:val="-2"/>
          <w:sz w:val="28"/>
          <w:szCs w:val="28"/>
          <w:lang w:val="vi-VN"/>
        </w:rPr>
        <w:t xml:space="preserve"> </w:t>
      </w:r>
      <w:r w:rsidR="00ED0DF9">
        <w:rPr>
          <w:rFonts w:ascii="Times New Roman" w:hAnsi="Times New Roman" w:cs="Times New Roman"/>
          <w:spacing w:val="-2"/>
          <w:sz w:val="28"/>
          <w:szCs w:val="28"/>
          <w:lang w:val="vi-VN"/>
        </w:rPr>
        <w:t>05</w:t>
      </w:r>
      <w:r w:rsidRPr="006804B3">
        <w:rPr>
          <w:rFonts w:ascii="Times New Roman" w:hAnsi="Times New Roman" w:cs="Times New Roman"/>
          <w:spacing w:val="-2"/>
          <w:sz w:val="28"/>
          <w:szCs w:val="28"/>
          <w:lang w:val="vi-VN"/>
        </w:rPr>
        <w:t>/</w:t>
      </w:r>
      <w:r w:rsidR="00997003" w:rsidRPr="006804B3">
        <w:rPr>
          <w:rFonts w:ascii="Times New Roman" w:hAnsi="Times New Roman" w:cs="Times New Roman"/>
          <w:spacing w:val="-2"/>
          <w:sz w:val="28"/>
          <w:szCs w:val="28"/>
          <w:lang w:val="vi-VN"/>
        </w:rPr>
        <w:t>7</w:t>
      </w:r>
      <w:r w:rsidRPr="006804B3">
        <w:rPr>
          <w:rFonts w:ascii="Times New Roman" w:hAnsi="Times New Roman" w:cs="Times New Roman"/>
          <w:spacing w:val="-2"/>
          <w:sz w:val="28"/>
          <w:szCs w:val="28"/>
          <w:lang w:val="vi-VN"/>
        </w:rPr>
        <w:t>/20</w:t>
      </w:r>
      <w:r w:rsidR="00997003" w:rsidRPr="006804B3">
        <w:rPr>
          <w:rFonts w:ascii="Times New Roman" w:hAnsi="Times New Roman" w:cs="Times New Roman"/>
          <w:spacing w:val="-2"/>
          <w:sz w:val="28"/>
          <w:szCs w:val="28"/>
          <w:lang w:val="vi-VN"/>
        </w:rPr>
        <w:t>2</w:t>
      </w:r>
      <w:r w:rsidR="00ED0DF9">
        <w:rPr>
          <w:rFonts w:ascii="Times New Roman" w:hAnsi="Times New Roman" w:cs="Times New Roman"/>
          <w:spacing w:val="-2"/>
          <w:sz w:val="28"/>
          <w:szCs w:val="28"/>
          <w:lang w:val="vi-VN"/>
        </w:rPr>
        <w:t>3</w:t>
      </w:r>
      <w:r w:rsidRPr="006804B3">
        <w:rPr>
          <w:rFonts w:ascii="Times New Roman" w:hAnsi="Times New Roman" w:cs="Times New Roman"/>
          <w:spacing w:val="-2"/>
          <w:sz w:val="28"/>
          <w:szCs w:val="28"/>
          <w:lang w:val="vi-VN"/>
        </w:rPr>
        <w:t xml:space="preserve"> đến</w:t>
      </w:r>
      <w:r w:rsidR="00ED0DF9">
        <w:rPr>
          <w:rFonts w:ascii="Times New Roman" w:hAnsi="Times New Roman" w:cs="Times New Roman"/>
          <w:spacing w:val="-2"/>
          <w:sz w:val="28"/>
          <w:szCs w:val="28"/>
          <w:lang w:val="vi-VN"/>
        </w:rPr>
        <w:t xml:space="preserve"> 12</w:t>
      </w:r>
      <w:r w:rsidRPr="006804B3">
        <w:rPr>
          <w:rFonts w:ascii="Times New Roman" w:hAnsi="Times New Roman" w:cs="Times New Roman"/>
          <w:spacing w:val="-2"/>
          <w:sz w:val="28"/>
          <w:szCs w:val="28"/>
          <w:lang w:val="vi-VN"/>
        </w:rPr>
        <w:t>/</w:t>
      </w:r>
      <w:r w:rsidR="00997003" w:rsidRPr="006804B3">
        <w:rPr>
          <w:rFonts w:ascii="Times New Roman" w:hAnsi="Times New Roman" w:cs="Times New Roman"/>
          <w:spacing w:val="-2"/>
          <w:sz w:val="28"/>
          <w:szCs w:val="28"/>
          <w:lang w:val="vi-VN"/>
        </w:rPr>
        <w:t>7</w:t>
      </w:r>
      <w:r w:rsidRPr="006804B3">
        <w:rPr>
          <w:rFonts w:ascii="Times New Roman" w:hAnsi="Times New Roman" w:cs="Times New Roman"/>
          <w:spacing w:val="-2"/>
          <w:sz w:val="28"/>
          <w:szCs w:val="28"/>
          <w:lang w:val="vi-VN"/>
        </w:rPr>
        <w:t>/20</w:t>
      </w:r>
      <w:r w:rsidR="00997003" w:rsidRPr="006804B3">
        <w:rPr>
          <w:rFonts w:ascii="Times New Roman" w:hAnsi="Times New Roman" w:cs="Times New Roman"/>
          <w:spacing w:val="-2"/>
          <w:sz w:val="28"/>
          <w:szCs w:val="28"/>
          <w:lang w:val="vi-VN"/>
        </w:rPr>
        <w:t>2</w:t>
      </w:r>
      <w:r w:rsidR="00ED0DF9">
        <w:rPr>
          <w:rFonts w:ascii="Times New Roman" w:hAnsi="Times New Roman" w:cs="Times New Roman"/>
          <w:spacing w:val="-2"/>
          <w:sz w:val="28"/>
          <w:szCs w:val="28"/>
          <w:lang w:val="vi-VN"/>
        </w:rPr>
        <w:t>3</w:t>
      </w:r>
      <w:r w:rsidR="00997003" w:rsidRPr="006804B3">
        <w:rPr>
          <w:rFonts w:ascii="Times New Roman" w:hAnsi="Times New Roman" w:cs="Times New Roman"/>
          <w:spacing w:val="-2"/>
          <w:sz w:val="28"/>
          <w:szCs w:val="28"/>
          <w:lang w:val="vi-VN"/>
        </w:rPr>
        <w:t xml:space="preserve"> </w:t>
      </w:r>
      <w:r w:rsidRPr="006804B3">
        <w:rPr>
          <w:rFonts w:ascii="Times New Roman" w:hAnsi="Times New Roman" w:cs="Times New Roman"/>
          <w:spacing w:val="-2"/>
          <w:sz w:val="28"/>
          <w:szCs w:val="28"/>
          <w:lang w:val="vi-VN"/>
        </w:rPr>
        <w:t>(</w:t>
      </w:r>
      <w:r w:rsidR="00997003" w:rsidRPr="006804B3">
        <w:rPr>
          <w:rFonts w:ascii="Times New Roman" w:hAnsi="Times New Roman" w:cs="Times New Roman"/>
          <w:spacing w:val="-2"/>
          <w:sz w:val="28"/>
          <w:szCs w:val="28"/>
          <w:lang w:val="vi-VN"/>
        </w:rPr>
        <w:t>Tại phòng 203, nhà Hành chính</w:t>
      </w:r>
      <w:r w:rsidRPr="006804B3">
        <w:rPr>
          <w:rFonts w:ascii="Times New Roman" w:hAnsi="Times New Roman" w:cs="Times New Roman"/>
          <w:spacing w:val="-2"/>
          <w:sz w:val="28"/>
          <w:szCs w:val="28"/>
          <w:lang w:val="vi-VN"/>
        </w:rPr>
        <w:t>,</w:t>
      </w:r>
      <w:r w:rsidR="00997003" w:rsidRPr="006804B3">
        <w:rPr>
          <w:rFonts w:ascii="Times New Roman" w:hAnsi="Times New Roman" w:cs="Times New Roman"/>
          <w:spacing w:val="-2"/>
          <w:sz w:val="28"/>
          <w:szCs w:val="28"/>
          <w:lang w:val="vi-VN"/>
        </w:rPr>
        <w:t xml:space="preserve"> ông </w:t>
      </w:r>
      <w:r w:rsidRPr="006804B3">
        <w:rPr>
          <w:rFonts w:ascii="Times New Roman" w:hAnsi="Times New Roman" w:cs="Times New Roman"/>
          <w:spacing w:val="-2"/>
          <w:sz w:val="28"/>
          <w:szCs w:val="28"/>
          <w:lang w:val="vi-VN"/>
        </w:rPr>
        <w:t xml:space="preserve">Phan Văn </w:t>
      </w:r>
      <w:r w:rsidR="00997003" w:rsidRPr="006804B3">
        <w:rPr>
          <w:rFonts w:ascii="Times New Roman" w:hAnsi="Times New Roman" w:cs="Times New Roman"/>
          <w:spacing w:val="-2"/>
          <w:sz w:val="28"/>
          <w:szCs w:val="28"/>
          <w:lang w:val="vi-VN"/>
        </w:rPr>
        <w:t xml:space="preserve">Đồng </w:t>
      </w:r>
      <w:r w:rsidRPr="006804B3">
        <w:rPr>
          <w:rFonts w:ascii="Times New Roman" w:hAnsi="Times New Roman" w:cs="Times New Roman"/>
          <w:spacing w:val="-2"/>
          <w:sz w:val="28"/>
          <w:szCs w:val="28"/>
          <w:lang w:val="vi-VN"/>
        </w:rPr>
        <w:t>tiếp nhận</w:t>
      </w:r>
      <w:r w:rsidR="00997003" w:rsidRPr="006804B3">
        <w:rPr>
          <w:rFonts w:ascii="Times New Roman" w:hAnsi="Times New Roman" w:cs="Times New Roman"/>
          <w:spacing w:val="-2"/>
          <w:sz w:val="28"/>
          <w:szCs w:val="28"/>
          <w:lang w:val="vi-VN"/>
        </w:rPr>
        <w:t xml:space="preserve"> hồ sơ</w:t>
      </w:r>
      <w:r w:rsidRPr="006804B3">
        <w:rPr>
          <w:rFonts w:ascii="Times New Roman" w:hAnsi="Times New Roman" w:cs="Times New Roman"/>
          <w:spacing w:val="-2"/>
          <w:sz w:val="28"/>
          <w:szCs w:val="28"/>
          <w:lang w:val="vi-VN"/>
        </w:rPr>
        <w:t>), bản mềm gửi qua</w:t>
      </w:r>
      <w:r w:rsidR="00997003" w:rsidRPr="006804B3">
        <w:rPr>
          <w:rFonts w:ascii="Times New Roman" w:hAnsi="Times New Roman" w:cs="Times New Roman"/>
          <w:spacing w:val="-2"/>
          <w:sz w:val="28"/>
          <w:szCs w:val="28"/>
          <w:lang w:val="vi-VN"/>
        </w:rPr>
        <w:t xml:space="preserve"> </w:t>
      </w:r>
      <w:r w:rsidRPr="006804B3">
        <w:rPr>
          <w:rFonts w:ascii="Times New Roman" w:hAnsi="Times New Roman" w:cs="Times New Roman"/>
          <w:spacing w:val="-2"/>
          <w:sz w:val="28"/>
          <w:szCs w:val="28"/>
          <w:lang w:val="vi-VN"/>
        </w:rPr>
        <w:t>ema</w:t>
      </w:r>
      <w:r w:rsidR="00997003" w:rsidRPr="006804B3">
        <w:rPr>
          <w:rFonts w:ascii="Times New Roman" w:hAnsi="Times New Roman" w:cs="Times New Roman"/>
          <w:spacing w:val="-2"/>
          <w:sz w:val="28"/>
          <w:szCs w:val="28"/>
          <w:lang w:val="vi-VN"/>
        </w:rPr>
        <w:t>il:</w:t>
      </w:r>
      <w:r w:rsidRPr="006804B3">
        <w:rPr>
          <w:rFonts w:ascii="Times New Roman" w:hAnsi="Times New Roman" w:cs="Times New Roman"/>
          <w:spacing w:val="-2"/>
          <w:sz w:val="28"/>
          <w:szCs w:val="28"/>
          <w:lang w:val="vi-VN"/>
        </w:rPr>
        <w:t xml:space="preserve"> </w:t>
      </w:r>
      <w:hyperlink r:id="rId7" w:history="1">
        <w:r w:rsidR="00901AC6" w:rsidRPr="006804B3">
          <w:rPr>
            <w:rStyle w:val="Hyperlink"/>
            <w:rFonts w:ascii="Times New Roman" w:hAnsi="Times New Roman" w:cs="Times New Roman"/>
            <w:spacing w:val="-2"/>
            <w:sz w:val="28"/>
            <w:szCs w:val="28"/>
            <w:lang w:val="vi-VN"/>
          </w:rPr>
          <w:t>tccb@vnua.edu.vn</w:t>
        </w:r>
      </w:hyperlink>
      <w:r w:rsidR="00997003" w:rsidRPr="006804B3">
        <w:rPr>
          <w:rFonts w:ascii="Times New Roman" w:hAnsi="Times New Roman" w:cs="Times New Roman"/>
          <w:spacing w:val="-2"/>
          <w:sz w:val="28"/>
          <w:szCs w:val="28"/>
          <w:lang w:val="vi-VN"/>
        </w:rPr>
        <w:t>.</w:t>
      </w:r>
    </w:p>
    <w:p w14:paraId="163C0CF9" w14:textId="77777777" w:rsidR="00D828E1" w:rsidRPr="00C872A2" w:rsidRDefault="00D828E1" w:rsidP="00C872A2">
      <w:pPr>
        <w:spacing w:after="0" w:line="360" w:lineRule="exact"/>
        <w:ind w:firstLine="567"/>
        <w:jc w:val="both"/>
        <w:rPr>
          <w:rFonts w:ascii="Times New Roman" w:hAnsi="Times New Roman" w:cs="Times New Roman"/>
          <w:sz w:val="28"/>
          <w:szCs w:val="28"/>
          <w:lang w:val="vi-VN"/>
        </w:rPr>
      </w:pPr>
      <w:r w:rsidRPr="00C872A2">
        <w:rPr>
          <w:rFonts w:ascii="Times New Roman" w:hAnsi="Times New Roman" w:cs="Times New Roman"/>
          <w:sz w:val="28"/>
          <w:szCs w:val="28"/>
          <w:lang w:val="vi-VN"/>
        </w:rPr>
        <w:t xml:space="preserve">Sau thời gian trên đơn vị không nộp hồ sơ được tính là không tổ chức </w:t>
      </w:r>
      <w:r w:rsidRPr="00C872A2">
        <w:rPr>
          <w:rStyle w:val="BodytextSpacing0pt"/>
          <w:rFonts w:eastAsiaTheme="minorHAnsi"/>
          <w:sz w:val="28"/>
          <w:szCs w:val="28"/>
        </w:rPr>
        <w:t xml:space="preserve">đánh giá, </w:t>
      </w:r>
      <w:r w:rsidR="00901AC6" w:rsidRPr="00C872A2">
        <w:rPr>
          <w:rStyle w:val="BodytextSpacing0pt"/>
          <w:rFonts w:eastAsiaTheme="minorHAnsi"/>
          <w:sz w:val="28"/>
          <w:szCs w:val="28"/>
        </w:rPr>
        <w:t>xếp loại chất lượng</w:t>
      </w:r>
      <w:r w:rsidRPr="00C872A2">
        <w:rPr>
          <w:rStyle w:val="BodytextSpacing0pt"/>
          <w:rFonts w:eastAsiaTheme="minorHAnsi"/>
          <w:sz w:val="28"/>
          <w:szCs w:val="28"/>
        </w:rPr>
        <w:t xml:space="preserve"> viên chức. V</w:t>
      </w:r>
      <w:r w:rsidR="00901AC6" w:rsidRPr="00C872A2">
        <w:rPr>
          <w:rStyle w:val="BodytextSpacing0pt"/>
          <w:rFonts w:eastAsiaTheme="minorHAnsi"/>
          <w:sz w:val="28"/>
          <w:szCs w:val="28"/>
        </w:rPr>
        <w:t>ới những hồ sơ quá hạn</w:t>
      </w:r>
      <w:r w:rsidRPr="00C872A2">
        <w:rPr>
          <w:rStyle w:val="BodytextSpacing0pt"/>
          <w:rFonts w:eastAsiaTheme="minorHAnsi"/>
          <w:sz w:val="28"/>
          <w:szCs w:val="28"/>
        </w:rPr>
        <w:t>, không làm theo mẫu,</w:t>
      </w:r>
      <w:r w:rsidR="00901AC6" w:rsidRPr="00C872A2">
        <w:rPr>
          <w:rStyle w:val="BodytextSpacing0pt"/>
          <w:rFonts w:eastAsiaTheme="minorHAnsi"/>
          <w:sz w:val="28"/>
          <w:szCs w:val="28"/>
        </w:rPr>
        <w:t xml:space="preserve"> </w:t>
      </w:r>
      <w:r w:rsidRPr="00C872A2">
        <w:rPr>
          <w:rFonts w:ascii="Times New Roman" w:hAnsi="Times New Roman" w:cs="Times New Roman"/>
          <w:sz w:val="28"/>
          <w:szCs w:val="28"/>
          <w:lang w:val="vi-VN"/>
        </w:rPr>
        <w:t xml:space="preserve">không đạt </w:t>
      </w:r>
      <w:r w:rsidR="00901AC6" w:rsidRPr="00C872A2">
        <w:rPr>
          <w:rFonts w:ascii="Times New Roman" w:hAnsi="Times New Roman" w:cs="Times New Roman"/>
          <w:sz w:val="28"/>
          <w:szCs w:val="28"/>
          <w:lang w:val="vi-VN"/>
        </w:rPr>
        <w:t>chất lượng</w:t>
      </w:r>
      <w:r w:rsidRPr="00C872A2">
        <w:rPr>
          <w:rFonts w:ascii="Times New Roman" w:hAnsi="Times New Roman" w:cs="Times New Roman"/>
          <w:sz w:val="28"/>
          <w:szCs w:val="28"/>
          <w:lang w:val="vi-VN"/>
        </w:rPr>
        <w:t>, bầu</w:t>
      </w:r>
      <w:r w:rsidR="00901AC6" w:rsidRPr="00C872A2">
        <w:rPr>
          <w:rFonts w:ascii="Times New Roman" w:hAnsi="Times New Roman" w:cs="Times New Roman"/>
          <w:sz w:val="28"/>
          <w:szCs w:val="28"/>
          <w:lang w:val="vi-VN"/>
        </w:rPr>
        <w:t xml:space="preserve"> vượt </w:t>
      </w:r>
      <w:r w:rsidRPr="00C872A2">
        <w:rPr>
          <w:rFonts w:ascii="Times New Roman" w:hAnsi="Times New Roman" w:cs="Times New Roman"/>
          <w:sz w:val="28"/>
          <w:szCs w:val="28"/>
          <w:lang w:val="vi-VN"/>
        </w:rPr>
        <w:t>nhiều</w:t>
      </w:r>
      <w:r w:rsidR="00901AC6" w:rsidRPr="00C872A2">
        <w:rPr>
          <w:rFonts w:ascii="Times New Roman" w:hAnsi="Times New Roman" w:cs="Times New Roman"/>
          <w:sz w:val="28"/>
          <w:szCs w:val="28"/>
          <w:lang w:val="vi-VN"/>
        </w:rPr>
        <w:t xml:space="preserve"> so với chỉ tiêu</w:t>
      </w:r>
      <w:r w:rsidRPr="00C872A2">
        <w:rPr>
          <w:rFonts w:ascii="Times New Roman" w:hAnsi="Times New Roman" w:cs="Times New Roman"/>
          <w:sz w:val="28"/>
          <w:szCs w:val="28"/>
          <w:lang w:val="vi-VN"/>
        </w:rPr>
        <w:t>, bầu không</w:t>
      </w:r>
      <w:r w:rsidR="00901AC6" w:rsidRPr="00C872A2">
        <w:rPr>
          <w:rFonts w:ascii="Times New Roman" w:hAnsi="Times New Roman" w:cs="Times New Roman"/>
          <w:sz w:val="28"/>
          <w:szCs w:val="28"/>
          <w:lang w:val="vi-VN"/>
        </w:rPr>
        <w:t xml:space="preserve"> đúng với quy định </w:t>
      </w:r>
      <w:r w:rsidRPr="00C872A2">
        <w:rPr>
          <w:rStyle w:val="BodytextSpacing0pt"/>
          <w:rFonts w:eastAsiaTheme="minorHAnsi"/>
          <w:sz w:val="28"/>
          <w:szCs w:val="28"/>
        </w:rPr>
        <w:t>thi đua, khen</w:t>
      </w:r>
      <w:r w:rsidR="00901AC6" w:rsidRPr="00C872A2">
        <w:rPr>
          <w:rStyle w:val="BodytextSpacing0pt"/>
          <w:rFonts w:eastAsiaTheme="minorHAnsi"/>
          <w:sz w:val="28"/>
          <w:szCs w:val="28"/>
        </w:rPr>
        <w:t xml:space="preserve"> thưởng</w:t>
      </w:r>
      <w:r w:rsidRPr="00C872A2">
        <w:rPr>
          <w:rStyle w:val="BodytextSpacing0pt"/>
          <w:rFonts w:eastAsiaTheme="minorHAnsi"/>
          <w:sz w:val="28"/>
          <w:szCs w:val="28"/>
        </w:rPr>
        <w:t xml:space="preserve"> thì Thường </w:t>
      </w:r>
      <w:r w:rsidR="00901AC6" w:rsidRPr="00C872A2">
        <w:rPr>
          <w:rStyle w:val="BodytextSpacing0pt"/>
          <w:rFonts w:eastAsiaTheme="minorHAnsi"/>
          <w:sz w:val="28"/>
          <w:szCs w:val="28"/>
        </w:rPr>
        <w:t xml:space="preserve">trực </w:t>
      </w:r>
      <w:r w:rsidRPr="00C872A2">
        <w:rPr>
          <w:rStyle w:val="BodytextSpacing0pt"/>
          <w:rFonts w:eastAsiaTheme="minorHAnsi"/>
          <w:sz w:val="28"/>
          <w:szCs w:val="28"/>
        </w:rPr>
        <w:t>Hội đồng thi đua, khen thưởng Học viện</w:t>
      </w:r>
      <w:r w:rsidR="00FC3253" w:rsidRPr="00C872A2">
        <w:rPr>
          <w:rStyle w:val="BodytextSpacing0pt"/>
          <w:rFonts w:eastAsiaTheme="minorHAnsi"/>
          <w:sz w:val="28"/>
          <w:szCs w:val="28"/>
        </w:rPr>
        <w:t xml:space="preserve"> </w:t>
      </w:r>
      <w:r w:rsidRPr="00C872A2">
        <w:rPr>
          <w:rFonts w:ascii="Times New Roman" w:hAnsi="Times New Roman" w:cs="Times New Roman"/>
          <w:sz w:val="28"/>
          <w:szCs w:val="28"/>
          <w:lang w:val="vi-VN"/>
        </w:rPr>
        <w:t>sẽ từ chối nhận hồ sơ.</w:t>
      </w:r>
    </w:p>
    <w:p w14:paraId="18CA7404" w14:textId="77777777" w:rsidR="00D828E1" w:rsidRPr="00C872A2" w:rsidRDefault="006F1A85" w:rsidP="00C872A2">
      <w:pPr>
        <w:spacing w:after="0" w:line="360" w:lineRule="exact"/>
        <w:ind w:firstLine="567"/>
        <w:jc w:val="both"/>
        <w:rPr>
          <w:rFonts w:ascii="Times New Roman" w:hAnsi="Times New Roman" w:cs="Times New Roman"/>
          <w:b/>
          <w:sz w:val="28"/>
          <w:szCs w:val="28"/>
        </w:rPr>
      </w:pPr>
      <w:bookmarkStart w:id="4" w:name="bookmark2"/>
      <w:r w:rsidRPr="00C872A2">
        <w:rPr>
          <w:rFonts w:ascii="Times New Roman" w:hAnsi="Times New Roman" w:cs="Times New Roman"/>
          <w:b/>
          <w:sz w:val="28"/>
          <w:szCs w:val="28"/>
          <w:lang w:val="vi-VN"/>
        </w:rPr>
        <w:t xml:space="preserve">3. </w:t>
      </w:r>
      <w:r w:rsidR="00D828E1" w:rsidRPr="00C872A2">
        <w:rPr>
          <w:rFonts w:ascii="Times New Roman" w:hAnsi="Times New Roman" w:cs="Times New Roman"/>
          <w:b/>
          <w:sz w:val="28"/>
          <w:szCs w:val="28"/>
          <w:lang w:val="vi-VN"/>
        </w:rPr>
        <w:t xml:space="preserve">Hỗ </w:t>
      </w:r>
      <w:r w:rsidRPr="00C872A2">
        <w:rPr>
          <w:rFonts w:ascii="Times New Roman" w:hAnsi="Times New Roman" w:cs="Times New Roman"/>
          <w:b/>
          <w:sz w:val="28"/>
          <w:szCs w:val="28"/>
          <w:lang w:val="vi-VN"/>
        </w:rPr>
        <w:t>trợ cung cấp thông tin</w:t>
      </w:r>
      <w:bookmarkEnd w:id="4"/>
    </w:p>
    <w:p w14:paraId="29D182D7" w14:textId="77777777" w:rsidR="00D828E1" w:rsidRPr="00C872A2" w:rsidRDefault="00D828E1" w:rsidP="00C872A2">
      <w:pPr>
        <w:spacing w:after="0" w:line="360" w:lineRule="exact"/>
        <w:ind w:firstLine="567"/>
        <w:jc w:val="both"/>
        <w:rPr>
          <w:rFonts w:ascii="Times New Roman" w:hAnsi="Times New Roman" w:cs="Times New Roman"/>
          <w:sz w:val="28"/>
          <w:szCs w:val="28"/>
        </w:rPr>
      </w:pPr>
      <w:r w:rsidRPr="00C872A2">
        <w:rPr>
          <w:rFonts w:ascii="Times New Roman" w:hAnsi="Times New Roman" w:cs="Times New Roman"/>
          <w:sz w:val="28"/>
          <w:szCs w:val="28"/>
          <w:lang w:val="vi-VN"/>
        </w:rPr>
        <w:t xml:space="preserve">Trưởng các đơn vị chức </w:t>
      </w:r>
      <w:r w:rsidR="006F1A85" w:rsidRPr="00C872A2">
        <w:rPr>
          <w:rFonts w:ascii="Times New Roman" w:hAnsi="Times New Roman" w:cs="Times New Roman"/>
          <w:sz w:val="28"/>
          <w:szCs w:val="28"/>
          <w:lang w:val="vi-VN"/>
        </w:rPr>
        <w:t>năng</w:t>
      </w:r>
      <w:r w:rsidRPr="00C872A2">
        <w:rPr>
          <w:rFonts w:ascii="Times New Roman" w:hAnsi="Times New Roman" w:cs="Times New Roman"/>
          <w:sz w:val="28"/>
          <w:szCs w:val="28"/>
          <w:lang w:val="vi-VN"/>
        </w:rPr>
        <w:t xml:space="preserve">; Ban Thanh tra </w:t>
      </w:r>
      <w:r w:rsidR="00C872A2">
        <w:rPr>
          <w:rFonts w:ascii="Times New Roman" w:hAnsi="Times New Roman" w:cs="Times New Roman"/>
          <w:sz w:val="28"/>
          <w:szCs w:val="28"/>
          <w:lang w:val="vi-VN"/>
        </w:rPr>
        <w:t>N</w:t>
      </w:r>
      <w:r w:rsidR="006F1A85" w:rsidRPr="00C872A2">
        <w:rPr>
          <w:rFonts w:ascii="Times New Roman" w:hAnsi="Times New Roman" w:cs="Times New Roman"/>
          <w:sz w:val="28"/>
          <w:szCs w:val="28"/>
          <w:lang w:val="vi-VN"/>
        </w:rPr>
        <w:t xml:space="preserve">hân dân </w:t>
      </w:r>
      <w:r w:rsidRPr="00C872A2">
        <w:rPr>
          <w:rFonts w:ascii="Times New Roman" w:hAnsi="Times New Roman" w:cs="Times New Roman"/>
          <w:sz w:val="28"/>
          <w:szCs w:val="28"/>
          <w:lang w:val="vi-VN"/>
        </w:rPr>
        <w:t>Học viện; Công</w:t>
      </w:r>
      <w:r w:rsidR="006F1A85" w:rsidRPr="00C872A2">
        <w:rPr>
          <w:rFonts w:ascii="Times New Roman" w:hAnsi="Times New Roman" w:cs="Times New Roman"/>
          <w:sz w:val="28"/>
          <w:szCs w:val="28"/>
          <w:lang w:val="vi-VN"/>
        </w:rPr>
        <w:t xml:space="preserve"> </w:t>
      </w:r>
      <w:r w:rsidRPr="00C872A2">
        <w:rPr>
          <w:rFonts w:ascii="Times New Roman" w:hAnsi="Times New Roman" w:cs="Times New Roman"/>
          <w:sz w:val="28"/>
          <w:szCs w:val="28"/>
          <w:lang w:val="vi-VN"/>
        </w:rPr>
        <w:t>đoàn Học viện; Đoàn Thanh niên Cộng sản Hồ Chí Minh Học viện có trách</w:t>
      </w:r>
      <w:r w:rsidR="006F1A85" w:rsidRPr="00C872A2">
        <w:rPr>
          <w:rFonts w:ascii="Times New Roman" w:hAnsi="Times New Roman" w:cs="Times New Roman"/>
          <w:sz w:val="28"/>
          <w:szCs w:val="28"/>
          <w:lang w:val="vi-VN"/>
        </w:rPr>
        <w:t xml:space="preserve"> </w:t>
      </w:r>
      <w:r w:rsidRPr="00C872A2">
        <w:rPr>
          <w:rFonts w:ascii="Times New Roman" w:hAnsi="Times New Roman" w:cs="Times New Roman"/>
          <w:sz w:val="28"/>
          <w:szCs w:val="28"/>
          <w:lang w:val="vi-VN"/>
        </w:rPr>
        <w:t xml:space="preserve">nhiệm hỗ trợ, cung cấp thông tin liên quan đến </w:t>
      </w:r>
      <w:r w:rsidR="006F1A85" w:rsidRPr="00C872A2">
        <w:rPr>
          <w:rFonts w:ascii="Times New Roman" w:hAnsi="Times New Roman" w:cs="Times New Roman"/>
          <w:sz w:val="28"/>
          <w:szCs w:val="28"/>
          <w:lang w:val="vi-VN"/>
        </w:rPr>
        <w:t>công tác đánh giá</w:t>
      </w:r>
      <w:r w:rsidRPr="00C872A2">
        <w:rPr>
          <w:rFonts w:ascii="Times New Roman" w:hAnsi="Times New Roman" w:cs="Times New Roman"/>
          <w:sz w:val="28"/>
          <w:szCs w:val="28"/>
          <w:lang w:val="vi-VN"/>
        </w:rPr>
        <w:t>,</w:t>
      </w:r>
      <w:r w:rsidR="006F1A85" w:rsidRPr="00C872A2">
        <w:rPr>
          <w:rFonts w:ascii="Times New Roman" w:hAnsi="Times New Roman" w:cs="Times New Roman"/>
          <w:sz w:val="28"/>
          <w:szCs w:val="28"/>
          <w:lang w:val="vi-VN"/>
        </w:rPr>
        <w:t xml:space="preserve"> xếp loại </w:t>
      </w:r>
      <w:r w:rsidR="00590305" w:rsidRPr="00C872A2">
        <w:rPr>
          <w:rFonts w:ascii="Times New Roman" w:hAnsi="Times New Roman" w:cs="Times New Roman"/>
          <w:sz w:val="28"/>
          <w:szCs w:val="28"/>
          <w:lang w:val="vi-VN"/>
        </w:rPr>
        <w:t xml:space="preserve">chất lượng </w:t>
      </w:r>
      <w:r w:rsidRPr="00C872A2">
        <w:rPr>
          <w:rFonts w:ascii="Times New Roman" w:hAnsi="Times New Roman" w:cs="Times New Roman"/>
          <w:sz w:val="28"/>
          <w:szCs w:val="28"/>
          <w:lang w:val="vi-VN"/>
        </w:rPr>
        <w:t>viên</w:t>
      </w:r>
      <w:r w:rsidR="006F1A85" w:rsidRPr="00C872A2">
        <w:rPr>
          <w:rFonts w:ascii="Times New Roman" w:hAnsi="Times New Roman" w:cs="Times New Roman"/>
          <w:sz w:val="28"/>
          <w:szCs w:val="28"/>
          <w:lang w:val="vi-VN"/>
        </w:rPr>
        <w:t xml:space="preserve"> </w:t>
      </w:r>
      <w:r w:rsidRPr="00C872A2">
        <w:rPr>
          <w:rFonts w:ascii="Times New Roman" w:hAnsi="Times New Roman" w:cs="Times New Roman"/>
          <w:sz w:val="28"/>
          <w:szCs w:val="28"/>
          <w:lang w:val="vi-VN"/>
        </w:rPr>
        <w:t>chức và bình xét thi đua cho các đơn</w:t>
      </w:r>
      <w:r w:rsidR="006F1A85" w:rsidRPr="00C872A2">
        <w:rPr>
          <w:rFonts w:ascii="Times New Roman" w:hAnsi="Times New Roman" w:cs="Times New Roman"/>
          <w:sz w:val="28"/>
          <w:szCs w:val="28"/>
          <w:lang w:val="vi-VN"/>
        </w:rPr>
        <w:t xml:space="preserve"> vị</w:t>
      </w:r>
      <w:r w:rsidRPr="00C872A2">
        <w:rPr>
          <w:rFonts w:ascii="Times New Roman" w:hAnsi="Times New Roman" w:cs="Times New Roman"/>
          <w:sz w:val="28"/>
          <w:szCs w:val="28"/>
          <w:lang w:val="vi-VN"/>
        </w:rPr>
        <w:t>.</w:t>
      </w:r>
      <w:r w:rsidR="00691482" w:rsidRPr="00C872A2">
        <w:rPr>
          <w:rFonts w:ascii="Times New Roman" w:hAnsi="Times New Roman" w:cs="Times New Roman"/>
          <w:sz w:val="28"/>
          <w:szCs w:val="28"/>
          <w:lang w:val="vi-VN"/>
        </w:rPr>
        <w:t xml:space="preserve"> </w:t>
      </w:r>
      <w:r w:rsidRPr="00C872A2">
        <w:rPr>
          <w:rFonts w:ascii="Times New Roman" w:hAnsi="Times New Roman" w:cs="Times New Roman"/>
          <w:sz w:val="28"/>
          <w:szCs w:val="28"/>
          <w:lang w:val="vi-VN"/>
        </w:rPr>
        <w:t>Việc cung cấp thông</w:t>
      </w:r>
      <w:r w:rsidR="006F1A85" w:rsidRPr="00C872A2">
        <w:rPr>
          <w:rFonts w:ascii="Times New Roman" w:hAnsi="Times New Roman" w:cs="Times New Roman"/>
          <w:sz w:val="28"/>
          <w:szCs w:val="28"/>
          <w:lang w:val="vi-VN"/>
        </w:rPr>
        <w:t xml:space="preserve"> </w:t>
      </w:r>
      <w:r w:rsidRPr="00C872A2">
        <w:rPr>
          <w:rFonts w:ascii="Times New Roman" w:hAnsi="Times New Roman" w:cs="Times New Roman"/>
          <w:sz w:val="28"/>
          <w:szCs w:val="28"/>
          <w:lang w:val="vi-VN"/>
        </w:rPr>
        <w:t>tin theo đề xuất của đơn vị chậm nhất sau 02 ngày từ khi đ</w:t>
      </w:r>
      <w:r w:rsidR="006F1A85" w:rsidRPr="00C872A2">
        <w:rPr>
          <w:rFonts w:ascii="Times New Roman" w:hAnsi="Times New Roman" w:cs="Times New Roman"/>
          <w:sz w:val="28"/>
          <w:szCs w:val="28"/>
          <w:lang w:val="vi-VN"/>
        </w:rPr>
        <w:t>ơn vị</w:t>
      </w:r>
      <w:r w:rsidRPr="00C872A2">
        <w:rPr>
          <w:rFonts w:ascii="Times New Roman" w:hAnsi="Times New Roman" w:cs="Times New Roman"/>
          <w:sz w:val="28"/>
          <w:szCs w:val="28"/>
          <w:lang w:val="vi-VN"/>
        </w:rPr>
        <w:t xml:space="preserve"> đề xuất bằng văn bản.</w:t>
      </w:r>
    </w:p>
    <w:p w14:paraId="65952D39" w14:textId="1FBE5AF7" w:rsidR="00D828E1" w:rsidRPr="003254FB" w:rsidRDefault="006F1A85" w:rsidP="00C872A2">
      <w:pPr>
        <w:spacing w:after="0" w:line="360" w:lineRule="exact"/>
        <w:ind w:firstLine="567"/>
        <w:jc w:val="both"/>
        <w:rPr>
          <w:rFonts w:ascii="Times New Roman" w:hAnsi="Times New Roman" w:cs="Times New Roman"/>
          <w:spacing w:val="-2"/>
          <w:sz w:val="28"/>
          <w:szCs w:val="28"/>
        </w:rPr>
      </w:pPr>
      <w:r w:rsidRPr="003254FB">
        <w:rPr>
          <w:rStyle w:val="Bodytext4Spacing0pt"/>
          <w:rFonts w:eastAsiaTheme="minorHAnsi"/>
          <w:spacing w:val="-2"/>
          <w:sz w:val="28"/>
          <w:szCs w:val="28"/>
        </w:rPr>
        <w:t>Trưởng các đơn vị</w:t>
      </w:r>
      <w:r w:rsidR="00D828E1" w:rsidRPr="003254FB">
        <w:rPr>
          <w:rStyle w:val="Bodytext4Spacing0pt"/>
          <w:rFonts w:eastAsiaTheme="minorHAnsi"/>
          <w:spacing w:val="-2"/>
          <w:sz w:val="28"/>
          <w:szCs w:val="28"/>
        </w:rPr>
        <w:t xml:space="preserve"> c</w:t>
      </w:r>
      <w:r w:rsidRPr="003254FB">
        <w:rPr>
          <w:rStyle w:val="Bodytext4Spacing0pt"/>
          <w:rFonts w:eastAsiaTheme="minorHAnsi"/>
          <w:spacing w:val="-2"/>
          <w:sz w:val="28"/>
          <w:szCs w:val="28"/>
        </w:rPr>
        <w:t>hức năng</w:t>
      </w:r>
      <w:r w:rsidR="00D828E1" w:rsidRPr="003254FB">
        <w:rPr>
          <w:rStyle w:val="Bodytext4Spacing0pt"/>
          <w:rFonts w:eastAsiaTheme="minorHAnsi"/>
          <w:spacing w:val="-2"/>
          <w:sz w:val="28"/>
          <w:szCs w:val="28"/>
        </w:rPr>
        <w:t>,</w:t>
      </w:r>
      <w:r w:rsidRPr="003254FB">
        <w:rPr>
          <w:rStyle w:val="Bodytext4Spacing0pt"/>
          <w:rFonts w:eastAsiaTheme="minorHAnsi"/>
          <w:spacing w:val="-2"/>
          <w:sz w:val="28"/>
          <w:szCs w:val="28"/>
        </w:rPr>
        <w:t xml:space="preserve"> Trưởng ban Thanh tra Nhân dân</w:t>
      </w:r>
      <w:r w:rsidR="00D828E1" w:rsidRPr="003254FB">
        <w:rPr>
          <w:rStyle w:val="Bodytext4Spacing0pt"/>
          <w:rFonts w:eastAsiaTheme="minorHAnsi"/>
          <w:spacing w:val="-2"/>
          <w:sz w:val="28"/>
          <w:szCs w:val="28"/>
        </w:rPr>
        <w:t xml:space="preserve">, Chủ tịch </w:t>
      </w:r>
      <w:r w:rsidR="00D828E1" w:rsidRPr="003254FB">
        <w:rPr>
          <w:rFonts w:ascii="Times New Roman" w:hAnsi="Times New Roman" w:cs="Times New Roman"/>
          <w:spacing w:val="-2"/>
          <w:sz w:val="28"/>
          <w:szCs w:val="28"/>
          <w:lang w:val="vi-VN"/>
        </w:rPr>
        <w:t>Công đoàn Học viện, Bí thư Đoàn Thanh niên CSHC</w:t>
      </w:r>
      <w:r w:rsidR="00C611BF" w:rsidRPr="003254FB">
        <w:rPr>
          <w:rFonts w:ascii="Times New Roman" w:hAnsi="Times New Roman" w:cs="Times New Roman"/>
          <w:spacing w:val="-2"/>
          <w:sz w:val="28"/>
          <w:szCs w:val="28"/>
          <w:lang w:val="vi-VN"/>
        </w:rPr>
        <w:t>M</w:t>
      </w:r>
      <w:r w:rsidR="00D828E1" w:rsidRPr="003254FB">
        <w:rPr>
          <w:rFonts w:ascii="Times New Roman" w:hAnsi="Times New Roman" w:cs="Times New Roman"/>
          <w:spacing w:val="-2"/>
          <w:sz w:val="28"/>
          <w:szCs w:val="28"/>
          <w:lang w:val="vi-VN"/>
        </w:rPr>
        <w:t xml:space="preserve"> gửi thống</w:t>
      </w:r>
      <w:r w:rsidR="00C611BF" w:rsidRPr="003254FB">
        <w:rPr>
          <w:rFonts w:ascii="Times New Roman" w:hAnsi="Times New Roman" w:cs="Times New Roman"/>
          <w:spacing w:val="-2"/>
          <w:sz w:val="28"/>
          <w:szCs w:val="28"/>
          <w:lang w:val="vi-VN"/>
        </w:rPr>
        <w:t xml:space="preserve"> kê c</w:t>
      </w:r>
      <w:r w:rsidR="00D828E1" w:rsidRPr="003254FB">
        <w:rPr>
          <w:rFonts w:ascii="Times New Roman" w:hAnsi="Times New Roman" w:cs="Times New Roman"/>
          <w:spacing w:val="-2"/>
          <w:sz w:val="28"/>
          <w:szCs w:val="28"/>
          <w:lang w:val="vi-VN"/>
        </w:rPr>
        <w:t>ác đơn vị/cá nhân có thành tích xuất sắc, các đ</w:t>
      </w:r>
      <w:r w:rsidR="00C611BF" w:rsidRPr="003254FB">
        <w:rPr>
          <w:rFonts w:ascii="Times New Roman" w:hAnsi="Times New Roman" w:cs="Times New Roman"/>
          <w:spacing w:val="-2"/>
          <w:sz w:val="28"/>
          <w:szCs w:val="28"/>
          <w:lang w:val="vi-VN"/>
        </w:rPr>
        <w:t>ơn vị/</w:t>
      </w:r>
      <w:r w:rsidR="00D828E1" w:rsidRPr="003254FB">
        <w:rPr>
          <w:rFonts w:ascii="Times New Roman" w:hAnsi="Times New Roman" w:cs="Times New Roman"/>
          <w:spacing w:val="-2"/>
          <w:sz w:val="28"/>
          <w:szCs w:val="28"/>
          <w:lang w:val="vi-VN"/>
        </w:rPr>
        <w:t>cá nhân mắc lỗi, vi phạm nội quy, quy định lĩnh vực đơn vị phụ trách về</w:t>
      </w:r>
      <w:r w:rsidR="00C611BF" w:rsidRPr="003254FB">
        <w:rPr>
          <w:rFonts w:ascii="Times New Roman" w:hAnsi="Times New Roman" w:cs="Times New Roman"/>
          <w:spacing w:val="-2"/>
          <w:sz w:val="28"/>
          <w:szCs w:val="28"/>
          <w:lang w:val="vi-VN"/>
        </w:rPr>
        <w:t xml:space="preserve"> Thường trực</w:t>
      </w:r>
      <w:r w:rsidR="00D828E1" w:rsidRPr="003254FB">
        <w:rPr>
          <w:rFonts w:ascii="Times New Roman" w:hAnsi="Times New Roman" w:cs="Times New Roman"/>
          <w:spacing w:val="-2"/>
          <w:sz w:val="28"/>
          <w:szCs w:val="28"/>
          <w:lang w:val="vi-VN"/>
        </w:rPr>
        <w:t xml:space="preserve"> thi đua, khen thưởng của</w:t>
      </w:r>
      <w:r w:rsidR="00C611BF" w:rsidRPr="003254FB">
        <w:rPr>
          <w:rFonts w:ascii="Times New Roman" w:hAnsi="Times New Roman" w:cs="Times New Roman"/>
          <w:spacing w:val="-2"/>
          <w:sz w:val="28"/>
          <w:szCs w:val="28"/>
          <w:lang w:val="vi-VN"/>
        </w:rPr>
        <w:t xml:space="preserve"> </w:t>
      </w:r>
      <w:r w:rsidR="00D828E1" w:rsidRPr="003254FB">
        <w:rPr>
          <w:rFonts w:ascii="Times New Roman" w:hAnsi="Times New Roman" w:cs="Times New Roman"/>
          <w:spacing w:val="-2"/>
          <w:sz w:val="28"/>
          <w:szCs w:val="28"/>
          <w:lang w:val="vi-VN"/>
        </w:rPr>
        <w:t>Học viện làm căn cứ đánh giá, xếp loại v</w:t>
      </w:r>
      <w:r w:rsidR="00C611BF" w:rsidRPr="003254FB">
        <w:rPr>
          <w:rFonts w:ascii="Times New Roman" w:hAnsi="Times New Roman" w:cs="Times New Roman"/>
          <w:spacing w:val="-2"/>
          <w:sz w:val="28"/>
          <w:szCs w:val="28"/>
          <w:lang w:val="vi-VN"/>
        </w:rPr>
        <w:t>iên chức</w:t>
      </w:r>
      <w:r w:rsidR="00D828E1" w:rsidRPr="003254FB">
        <w:rPr>
          <w:rFonts w:ascii="Times New Roman" w:hAnsi="Times New Roman" w:cs="Times New Roman"/>
          <w:spacing w:val="-2"/>
          <w:sz w:val="28"/>
          <w:szCs w:val="28"/>
          <w:lang w:val="vi-VN"/>
        </w:rPr>
        <w:t xml:space="preserve"> và bình xét thi đua trước ngày</w:t>
      </w:r>
      <w:r w:rsidR="00C611BF" w:rsidRPr="003254FB">
        <w:rPr>
          <w:rFonts w:ascii="Times New Roman" w:hAnsi="Times New Roman" w:cs="Times New Roman"/>
          <w:spacing w:val="-2"/>
          <w:sz w:val="28"/>
          <w:szCs w:val="28"/>
          <w:lang w:val="vi-VN"/>
        </w:rPr>
        <w:t xml:space="preserve"> </w:t>
      </w:r>
      <w:r w:rsidR="00EE4EA9">
        <w:rPr>
          <w:rFonts w:ascii="Times New Roman" w:hAnsi="Times New Roman" w:cs="Times New Roman"/>
          <w:spacing w:val="-2"/>
          <w:sz w:val="28"/>
          <w:szCs w:val="28"/>
        </w:rPr>
        <w:t>12</w:t>
      </w:r>
      <w:r w:rsidR="00C611BF" w:rsidRPr="003254FB">
        <w:rPr>
          <w:rStyle w:val="Bodytext4Spacing0pt"/>
          <w:rFonts w:eastAsiaTheme="minorHAnsi"/>
          <w:spacing w:val="-2"/>
          <w:sz w:val="28"/>
          <w:szCs w:val="28"/>
        </w:rPr>
        <w:t>/</w:t>
      </w:r>
      <w:r w:rsidR="00691482" w:rsidRPr="003254FB">
        <w:rPr>
          <w:rStyle w:val="Bodytext4Spacing0pt"/>
          <w:rFonts w:eastAsiaTheme="minorHAnsi"/>
          <w:spacing w:val="-2"/>
          <w:sz w:val="28"/>
          <w:szCs w:val="28"/>
        </w:rPr>
        <w:t>7</w:t>
      </w:r>
      <w:r w:rsidR="00D828E1" w:rsidRPr="003254FB">
        <w:rPr>
          <w:rStyle w:val="Bodytext4Spacing0pt"/>
          <w:rFonts w:eastAsiaTheme="minorHAnsi"/>
          <w:spacing w:val="-2"/>
          <w:sz w:val="28"/>
          <w:szCs w:val="28"/>
        </w:rPr>
        <w:t>/20</w:t>
      </w:r>
      <w:r w:rsidR="00C611BF" w:rsidRPr="003254FB">
        <w:rPr>
          <w:rStyle w:val="Bodytext4Spacing0pt"/>
          <w:rFonts w:eastAsiaTheme="minorHAnsi"/>
          <w:spacing w:val="-2"/>
          <w:sz w:val="28"/>
          <w:szCs w:val="28"/>
        </w:rPr>
        <w:t>2</w:t>
      </w:r>
      <w:r w:rsidR="00EE4EA9">
        <w:rPr>
          <w:rStyle w:val="Bodytext4Spacing0pt"/>
          <w:rFonts w:eastAsiaTheme="minorHAnsi"/>
          <w:spacing w:val="-2"/>
          <w:sz w:val="28"/>
          <w:szCs w:val="28"/>
          <w:lang w:val="en-US"/>
        </w:rPr>
        <w:t>3</w:t>
      </w:r>
      <w:r w:rsidR="00D828E1" w:rsidRPr="003254FB">
        <w:rPr>
          <w:rStyle w:val="Bodytext4Spacing0pt"/>
          <w:rFonts w:eastAsiaTheme="minorHAnsi"/>
          <w:spacing w:val="-2"/>
          <w:sz w:val="28"/>
          <w:szCs w:val="28"/>
        </w:rPr>
        <w:t xml:space="preserve"> qua emai</w:t>
      </w:r>
      <w:r w:rsidR="00C611BF" w:rsidRPr="003254FB">
        <w:rPr>
          <w:rStyle w:val="Bodytext4Spacing0pt"/>
          <w:rFonts w:eastAsiaTheme="minorHAnsi"/>
          <w:spacing w:val="-2"/>
          <w:sz w:val="28"/>
          <w:szCs w:val="28"/>
        </w:rPr>
        <w:t>l</w:t>
      </w:r>
      <w:r w:rsidR="00D828E1" w:rsidRPr="003254FB">
        <w:rPr>
          <w:rStyle w:val="Bodytext4Spacing0pt"/>
          <w:rFonts w:eastAsiaTheme="minorHAnsi"/>
          <w:spacing w:val="-2"/>
          <w:sz w:val="28"/>
          <w:szCs w:val="28"/>
        </w:rPr>
        <w:t xml:space="preserve"> </w:t>
      </w:r>
      <w:hyperlink r:id="rId8" w:history="1">
        <w:r w:rsidR="00691482" w:rsidRPr="003254FB">
          <w:rPr>
            <w:rStyle w:val="Hyperlink"/>
            <w:rFonts w:ascii="Times New Roman" w:hAnsi="Times New Roman" w:cs="Times New Roman"/>
            <w:spacing w:val="-2"/>
            <w:sz w:val="28"/>
            <w:szCs w:val="28"/>
            <w:lang w:val="vi-VN"/>
          </w:rPr>
          <w:t>tccb@vnua.edu.vn</w:t>
        </w:r>
      </w:hyperlink>
      <w:r w:rsidR="00D828E1" w:rsidRPr="003254FB">
        <w:rPr>
          <w:rStyle w:val="Bodytext4Spacing0pt"/>
          <w:rFonts w:eastAsiaTheme="minorHAnsi"/>
          <w:spacing w:val="-2"/>
          <w:sz w:val="28"/>
          <w:szCs w:val="28"/>
        </w:rPr>
        <w:t xml:space="preserve"> (cả bản sca</w:t>
      </w:r>
      <w:r w:rsidR="00C611BF" w:rsidRPr="003254FB">
        <w:rPr>
          <w:rStyle w:val="Bodytext4Spacing0pt"/>
          <w:rFonts w:eastAsiaTheme="minorHAnsi"/>
          <w:spacing w:val="-2"/>
          <w:sz w:val="28"/>
          <w:szCs w:val="28"/>
        </w:rPr>
        <w:t>n</w:t>
      </w:r>
      <w:r w:rsidR="00D828E1" w:rsidRPr="003254FB">
        <w:rPr>
          <w:rStyle w:val="Bodytext4Spacing0pt"/>
          <w:rFonts w:eastAsiaTheme="minorHAnsi"/>
          <w:spacing w:val="-2"/>
          <w:sz w:val="28"/>
          <w:szCs w:val="28"/>
        </w:rPr>
        <w:t xml:space="preserve"> có ch</w:t>
      </w:r>
      <w:r w:rsidR="00C611BF" w:rsidRPr="003254FB">
        <w:rPr>
          <w:rStyle w:val="Bodytext4Spacing0pt"/>
          <w:rFonts w:eastAsiaTheme="minorHAnsi"/>
          <w:spacing w:val="-2"/>
          <w:sz w:val="28"/>
          <w:szCs w:val="28"/>
        </w:rPr>
        <w:t xml:space="preserve">ữ </w:t>
      </w:r>
      <w:r w:rsidR="00D828E1" w:rsidRPr="003254FB">
        <w:rPr>
          <w:rStyle w:val="Bodytext4Spacing0pt"/>
          <w:rFonts w:eastAsiaTheme="minorHAnsi"/>
          <w:spacing w:val="-2"/>
          <w:sz w:val="28"/>
          <w:szCs w:val="28"/>
        </w:rPr>
        <w:t>ký của Trưởng đơn vị và bản mềm).</w:t>
      </w:r>
    </w:p>
    <w:p w14:paraId="26F4C99D" w14:textId="0B22CF6E" w:rsidR="00D828E1" w:rsidRPr="00C872A2" w:rsidRDefault="00D828E1" w:rsidP="00C872A2">
      <w:pPr>
        <w:spacing w:after="0" w:line="360" w:lineRule="exact"/>
        <w:ind w:firstLine="567"/>
        <w:jc w:val="both"/>
        <w:rPr>
          <w:rFonts w:ascii="Times New Roman" w:hAnsi="Times New Roman" w:cs="Times New Roman"/>
          <w:sz w:val="28"/>
          <w:szCs w:val="28"/>
        </w:rPr>
      </w:pPr>
      <w:r w:rsidRPr="00C872A2">
        <w:rPr>
          <w:rFonts w:ascii="Times New Roman" w:hAnsi="Times New Roman" w:cs="Times New Roman"/>
          <w:sz w:val="28"/>
          <w:szCs w:val="28"/>
          <w:lang w:val="vi-VN"/>
        </w:rPr>
        <w:t xml:space="preserve">Giám đốc Học viện </w:t>
      </w:r>
      <w:r w:rsidR="00C611BF" w:rsidRPr="00C872A2">
        <w:rPr>
          <w:rFonts w:ascii="Times New Roman" w:hAnsi="Times New Roman" w:cs="Times New Roman"/>
          <w:sz w:val="28"/>
          <w:szCs w:val="28"/>
          <w:lang w:val="vi-VN"/>
        </w:rPr>
        <w:t>yêu c</w:t>
      </w:r>
      <w:r w:rsidRPr="00C872A2">
        <w:rPr>
          <w:rFonts w:ascii="Times New Roman" w:hAnsi="Times New Roman" w:cs="Times New Roman"/>
          <w:sz w:val="28"/>
          <w:szCs w:val="28"/>
          <w:lang w:val="vi-VN"/>
        </w:rPr>
        <w:t xml:space="preserve">ầu các đơn </w:t>
      </w:r>
      <w:r w:rsidR="00C611BF" w:rsidRPr="00C872A2">
        <w:rPr>
          <w:rFonts w:ascii="Times New Roman" w:hAnsi="Times New Roman" w:cs="Times New Roman"/>
          <w:sz w:val="28"/>
          <w:szCs w:val="28"/>
          <w:lang w:val="vi-VN"/>
        </w:rPr>
        <w:t xml:space="preserve">vị nghiêm túc </w:t>
      </w:r>
      <w:r w:rsidRPr="00C872A2">
        <w:rPr>
          <w:rFonts w:ascii="Times New Roman" w:hAnsi="Times New Roman" w:cs="Times New Roman"/>
          <w:sz w:val="28"/>
          <w:szCs w:val="28"/>
          <w:lang w:val="vi-VN"/>
        </w:rPr>
        <w:t>triển khai thực hiện</w:t>
      </w:r>
      <w:r w:rsidRPr="00C872A2">
        <w:rPr>
          <w:rFonts w:ascii="Times New Roman" w:hAnsi="Times New Roman" w:cs="Times New Roman"/>
          <w:sz w:val="28"/>
          <w:szCs w:val="28"/>
          <w:lang w:val="vi-VN"/>
        </w:rPr>
        <w:br/>
        <w:t xml:space="preserve">các nội dung </w:t>
      </w:r>
      <w:r w:rsidR="00C611BF" w:rsidRPr="00C872A2">
        <w:rPr>
          <w:rFonts w:ascii="Times New Roman" w:hAnsi="Times New Roman" w:cs="Times New Roman"/>
          <w:sz w:val="28"/>
          <w:szCs w:val="28"/>
          <w:lang w:val="vi-VN"/>
        </w:rPr>
        <w:t>trên</w:t>
      </w:r>
      <w:r w:rsidRPr="00C872A2">
        <w:rPr>
          <w:rFonts w:ascii="Times New Roman" w:hAnsi="Times New Roman" w:cs="Times New Roman"/>
          <w:sz w:val="28"/>
          <w:szCs w:val="28"/>
          <w:lang w:val="vi-VN"/>
        </w:rPr>
        <w:t xml:space="preserve">. </w:t>
      </w:r>
      <w:r w:rsidR="00C611BF" w:rsidRPr="00C872A2">
        <w:rPr>
          <w:rFonts w:ascii="Times New Roman" w:hAnsi="Times New Roman" w:cs="Times New Roman"/>
          <w:sz w:val="28"/>
          <w:szCs w:val="28"/>
          <w:lang w:val="vi-VN"/>
        </w:rPr>
        <w:t xml:space="preserve">Trong </w:t>
      </w:r>
      <w:r w:rsidRPr="00C872A2">
        <w:rPr>
          <w:rFonts w:ascii="Times New Roman" w:hAnsi="Times New Roman" w:cs="Times New Roman"/>
          <w:sz w:val="28"/>
          <w:szCs w:val="28"/>
          <w:lang w:val="vi-VN"/>
        </w:rPr>
        <w:t xml:space="preserve">quá trình </w:t>
      </w:r>
      <w:r w:rsidR="00C611BF" w:rsidRPr="00C872A2">
        <w:rPr>
          <w:rFonts w:ascii="Times New Roman" w:hAnsi="Times New Roman" w:cs="Times New Roman"/>
          <w:sz w:val="28"/>
          <w:szCs w:val="28"/>
          <w:lang w:val="vi-VN"/>
        </w:rPr>
        <w:t>thực hiện</w:t>
      </w:r>
      <w:r w:rsidRPr="00C872A2">
        <w:rPr>
          <w:rFonts w:ascii="Times New Roman" w:hAnsi="Times New Roman" w:cs="Times New Roman"/>
          <w:sz w:val="28"/>
          <w:szCs w:val="28"/>
          <w:lang w:val="vi-VN"/>
        </w:rPr>
        <w:t xml:space="preserve"> n</w:t>
      </w:r>
      <w:r w:rsidR="00C611BF" w:rsidRPr="00C872A2">
        <w:rPr>
          <w:rFonts w:ascii="Times New Roman" w:hAnsi="Times New Roman" w:cs="Times New Roman"/>
          <w:sz w:val="28"/>
          <w:szCs w:val="28"/>
          <w:lang w:val="vi-VN"/>
        </w:rPr>
        <w:t xml:space="preserve">ếu </w:t>
      </w:r>
      <w:r w:rsidRPr="00C872A2">
        <w:rPr>
          <w:rFonts w:ascii="Times New Roman" w:hAnsi="Times New Roman" w:cs="Times New Roman"/>
          <w:sz w:val="28"/>
          <w:szCs w:val="28"/>
          <w:lang w:val="vi-VN"/>
        </w:rPr>
        <w:t>có</w:t>
      </w:r>
      <w:r w:rsidR="00C611BF" w:rsidRPr="00C872A2">
        <w:rPr>
          <w:rFonts w:ascii="Times New Roman" w:hAnsi="Times New Roman" w:cs="Times New Roman"/>
          <w:sz w:val="28"/>
          <w:szCs w:val="28"/>
          <w:lang w:val="vi-VN"/>
        </w:rPr>
        <w:t xml:space="preserve"> những </w:t>
      </w:r>
      <w:r w:rsidRPr="00C872A2">
        <w:rPr>
          <w:rFonts w:ascii="Times New Roman" w:hAnsi="Times New Roman" w:cs="Times New Roman"/>
          <w:sz w:val="28"/>
          <w:szCs w:val="28"/>
          <w:lang w:val="vi-VN"/>
        </w:rPr>
        <w:t>nội dung chưa rõ thì trao đối</w:t>
      </w:r>
      <w:r w:rsidR="00C611BF" w:rsidRPr="00C872A2">
        <w:rPr>
          <w:rFonts w:ascii="Times New Roman" w:hAnsi="Times New Roman" w:cs="Times New Roman"/>
          <w:sz w:val="28"/>
          <w:szCs w:val="28"/>
          <w:lang w:val="vi-VN"/>
        </w:rPr>
        <w:t xml:space="preserve"> với</w:t>
      </w:r>
      <w:r w:rsidRPr="00C872A2">
        <w:rPr>
          <w:rFonts w:ascii="Times New Roman" w:hAnsi="Times New Roman" w:cs="Times New Roman"/>
          <w:sz w:val="28"/>
          <w:szCs w:val="28"/>
          <w:lang w:val="vi-VN"/>
        </w:rPr>
        <w:t xml:space="preserve"> Thường trực Hội đồng Thi đua Học viện (Bà </w:t>
      </w:r>
      <w:r w:rsidR="00C611BF" w:rsidRPr="00C872A2">
        <w:rPr>
          <w:rFonts w:ascii="Times New Roman" w:hAnsi="Times New Roman" w:cs="Times New Roman"/>
          <w:sz w:val="28"/>
          <w:szCs w:val="28"/>
          <w:lang w:val="vi-VN"/>
        </w:rPr>
        <w:t>Lại Thị Lan Hương</w:t>
      </w:r>
      <w:r w:rsidRPr="00C872A2">
        <w:rPr>
          <w:rFonts w:ascii="Times New Roman" w:hAnsi="Times New Roman" w:cs="Times New Roman"/>
          <w:sz w:val="28"/>
          <w:szCs w:val="28"/>
          <w:lang w:val="vi-VN"/>
        </w:rPr>
        <w:t>, điện thoại 09</w:t>
      </w:r>
      <w:r w:rsidR="00590305" w:rsidRPr="00C872A2">
        <w:rPr>
          <w:rFonts w:ascii="Times New Roman" w:hAnsi="Times New Roman" w:cs="Times New Roman"/>
          <w:sz w:val="28"/>
          <w:szCs w:val="28"/>
          <w:lang w:val="vi-VN"/>
        </w:rPr>
        <w:t>63627839</w:t>
      </w:r>
      <w:r w:rsidRPr="00C872A2">
        <w:rPr>
          <w:rFonts w:ascii="Times New Roman" w:hAnsi="Times New Roman" w:cs="Times New Roman"/>
          <w:sz w:val="28"/>
          <w:szCs w:val="28"/>
          <w:lang w:val="vi-VN"/>
        </w:rPr>
        <w:t>, ông Phan Văn Đồng, điện thoại 09</w:t>
      </w:r>
      <w:r w:rsidR="00C611BF" w:rsidRPr="00C872A2">
        <w:rPr>
          <w:rFonts w:ascii="Times New Roman" w:hAnsi="Times New Roman" w:cs="Times New Roman"/>
          <w:sz w:val="28"/>
          <w:szCs w:val="28"/>
          <w:lang w:val="vi-VN"/>
        </w:rPr>
        <w:t>15785256</w:t>
      </w:r>
      <w:r w:rsidRPr="00C872A2">
        <w:rPr>
          <w:rFonts w:ascii="Times New Roman" w:hAnsi="Times New Roman" w:cs="Times New Roman"/>
          <w:sz w:val="28"/>
          <w:szCs w:val="28"/>
          <w:lang w:val="vi-VN"/>
        </w:rPr>
        <w:t>) đề cùng xem xét, giải quyết. Đ</w:t>
      </w:r>
      <w:r w:rsidR="00C872A2">
        <w:rPr>
          <w:rFonts w:ascii="Times New Roman" w:hAnsi="Times New Roman" w:cs="Times New Roman"/>
          <w:sz w:val="28"/>
          <w:szCs w:val="28"/>
          <w:lang w:val="vi-VN"/>
        </w:rPr>
        <w:t>ơn</w:t>
      </w:r>
      <w:r w:rsidRPr="00C872A2">
        <w:rPr>
          <w:rFonts w:ascii="Times New Roman" w:hAnsi="Times New Roman" w:cs="Times New Roman"/>
          <w:sz w:val="28"/>
          <w:szCs w:val="28"/>
          <w:lang w:val="vi-VN"/>
        </w:rPr>
        <w:t xml:space="preserve"> vị có thể xem, </w:t>
      </w:r>
      <w:r w:rsidR="005B7E3B" w:rsidRPr="00C872A2">
        <w:rPr>
          <w:rFonts w:ascii="Times New Roman" w:hAnsi="Times New Roman" w:cs="Times New Roman"/>
          <w:sz w:val="28"/>
          <w:szCs w:val="28"/>
          <w:lang w:val="vi-VN"/>
        </w:rPr>
        <w:t>tải các văn bản</w:t>
      </w:r>
      <w:r w:rsidRPr="00C872A2">
        <w:rPr>
          <w:rFonts w:ascii="Times New Roman" w:hAnsi="Times New Roman" w:cs="Times New Roman"/>
          <w:sz w:val="28"/>
          <w:szCs w:val="28"/>
          <w:lang w:val="vi-VN"/>
        </w:rPr>
        <w:t>,</w:t>
      </w:r>
      <w:r w:rsidR="005B7E3B" w:rsidRPr="00C872A2">
        <w:rPr>
          <w:rFonts w:ascii="Times New Roman" w:hAnsi="Times New Roman" w:cs="Times New Roman"/>
          <w:sz w:val="28"/>
          <w:szCs w:val="28"/>
          <w:lang w:val="vi-VN"/>
        </w:rPr>
        <w:t xml:space="preserve"> hướng dẫn và các biểu mẫu</w:t>
      </w:r>
      <w:r w:rsidRPr="00C872A2">
        <w:rPr>
          <w:rFonts w:ascii="Times New Roman" w:hAnsi="Times New Roman" w:cs="Times New Roman"/>
          <w:sz w:val="28"/>
          <w:szCs w:val="28"/>
          <w:lang w:val="vi-VN"/>
        </w:rPr>
        <w:t xml:space="preserve"> tại địa</w:t>
      </w:r>
      <w:r w:rsidR="005B7E3B" w:rsidRPr="00C872A2">
        <w:rPr>
          <w:rFonts w:ascii="Times New Roman" w:hAnsi="Times New Roman" w:cs="Times New Roman"/>
          <w:sz w:val="28"/>
          <w:szCs w:val="28"/>
          <w:lang w:val="vi-VN"/>
        </w:rPr>
        <w:t xml:space="preserve"> chỉ</w:t>
      </w:r>
      <w:r w:rsidRPr="00C872A2">
        <w:rPr>
          <w:rFonts w:ascii="Times New Roman" w:hAnsi="Times New Roman" w:cs="Times New Roman"/>
          <w:sz w:val="28"/>
          <w:szCs w:val="28"/>
          <w:lang w:val="vi-VN"/>
        </w:rPr>
        <w:t>: ht</w:t>
      </w:r>
      <w:r w:rsidR="003254FB">
        <w:rPr>
          <w:rFonts w:ascii="Times New Roman" w:hAnsi="Times New Roman" w:cs="Times New Roman"/>
          <w:sz w:val="28"/>
          <w:szCs w:val="28"/>
        </w:rPr>
        <w:t>t</w:t>
      </w:r>
      <w:r w:rsidRPr="00C872A2">
        <w:rPr>
          <w:rStyle w:val="BodyText1"/>
          <w:rFonts w:eastAsiaTheme="minorHAnsi"/>
          <w:sz w:val="28"/>
          <w:szCs w:val="28"/>
        </w:rPr>
        <w:t>ps://tccb.</w:t>
      </w:r>
      <w:r w:rsidR="005B7E3B" w:rsidRPr="00C872A2">
        <w:rPr>
          <w:rStyle w:val="BodyText1"/>
          <w:rFonts w:eastAsiaTheme="minorHAnsi"/>
          <w:sz w:val="28"/>
          <w:szCs w:val="28"/>
        </w:rPr>
        <w:t>vnua.edu.vn</w:t>
      </w:r>
      <w:r w:rsidRPr="00C872A2">
        <w:rPr>
          <w:rFonts w:ascii="Times New Roman" w:hAnsi="Times New Roman" w:cs="Times New Roman"/>
          <w:sz w:val="28"/>
          <w:szCs w:val="28"/>
          <w:lang w:val="vi-VN"/>
        </w:rPr>
        <w:t xml:space="preserve"> mục Thi đua khen thưởng</w:t>
      </w:r>
      <w:r w:rsidR="005B7E3B" w:rsidRPr="00C872A2">
        <w:rPr>
          <w:rFonts w:ascii="Times New Roman" w:hAnsi="Times New Roman" w:cs="Times New Roman"/>
          <w:sz w:val="28"/>
          <w:szCs w:val="28"/>
          <w:lang w:val="vi-VN"/>
        </w:rPr>
        <w:t>./.</w:t>
      </w:r>
    </w:p>
    <w:p w14:paraId="17E740B6" w14:textId="77777777" w:rsidR="00D828E1" w:rsidRPr="00C872A2" w:rsidRDefault="00D828E1" w:rsidP="00C872A2">
      <w:pPr>
        <w:spacing w:after="0" w:line="360" w:lineRule="exact"/>
        <w:ind w:firstLine="567"/>
        <w:jc w:val="both"/>
        <w:rPr>
          <w:rFonts w:ascii="Times New Roman" w:hAnsi="Times New Roman" w:cs="Times New Roman"/>
          <w:sz w:val="28"/>
          <w:szCs w:val="28"/>
        </w:rPr>
      </w:pPr>
    </w:p>
    <w:tbl>
      <w:tblPr>
        <w:tblW w:w="9640" w:type="dxa"/>
        <w:tblInd w:w="-142" w:type="dxa"/>
        <w:tblLook w:val="00A0" w:firstRow="1" w:lastRow="0" w:firstColumn="1" w:lastColumn="0" w:noHBand="0" w:noVBand="0"/>
      </w:tblPr>
      <w:tblGrid>
        <w:gridCol w:w="4781"/>
        <w:gridCol w:w="4859"/>
      </w:tblGrid>
      <w:tr w:rsidR="00691482" w:rsidRPr="001929F7" w14:paraId="6D5BE73F" w14:textId="77777777" w:rsidTr="00691482">
        <w:trPr>
          <w:trHeight w:val="80"/>
        </w:trPr>
        <w:tc>
          <w:tcPr>
            <w:tcW w:w="4781" w:type="dxa"/>
          </w:tcPr>
          <w:p w14:paraId="1DAA5432" w14:textId="77777777" w:rsidR="00691482" w:rsidRPr="00691482" w:rsidRDefault="00691482" w:rsidP="00691482">
            <w:pPr>
              <w:tabs>
                <w:tab w:val="left" w:pos="709"/>
                <w:tab w:val="left" w:pos="851"/>
              </w:tabs>
              <w:spacing w:after="0" w:line="240" w:lineRule="exact"/>
              <w:jc w:val="both"/>
              <w:rPr>
                <w:rFonts w:ascii="Times New Roman" w:hAnsi="Times New Roman"/>
                <w:b/>
                <w:bCs/>
                <w:color w:val="000000"/>
                <w:sz w:val="24"/>
                <w:szCs w:val="24"/>
                <w:lang w:val="vi-VN"/>
              </w:rPr>
            </w:pPr>
            <w:r w:rsidRPr="00691482">
              <w:rPr>
                <w:rFonts w:ascii="Times New Roman" w:hAnsi="Times New Roman"/>
                <w:b/>
                <w:bCs/>
                <w:color w:val="000000"/>
                <w:sz w:val="24"/>
                <w:szCs w:val="24"/>
                <w:lang w:val="vi-VN"/>
              </w:rPr>
              <w:t>Nơi nhận:</w:t>
            </w:r>
          </w:p>
          <w:p w14:paraId="2A6CBFFB" w14:textId="77777777" w:rsidR="00691482" w:rsidRPr="00691482" w:rsidRDefault="00691482" w:rsidP="00691482">
            <w:pPr>
              <w:tabs>
                <w:tab w:val="left" w:pos="709"/>
                <w:tab w:val="left" w:pos="851"/>
              </w:tabs>
              <w:spacing w:after="0" w:line="240" w:lineRule="exact"/>
              <w:jc w:val="both"/>
              <w:rPr>
                <w:rFonts w:ascii="Times New Roman" w:hAnsi="Times New Roman"/>
                <w:bCs/>
                <w:color w:val="000000"/>
                <w:sz w:val="24"/>
                <w:szCs w:val="24"/>
                <w:lang w:val="vi-VN"/>
              </w:rPr>
            </w:pPr>
            <w:r w:rsidRPr="00691482">
              <w:rPr>
                <w:rFonts w:ascii="Times New Roman" w:hAnsi="Times New Roman"/>
                <w:bCs/>
                <w:color w:val="000000"/>
                <w:sz w:val="24"/>
                <w:szCs w:val="24"/>
                <w:lang w:val="vi-VN"/>
              </w:rPr>
              <w:t>- Như trên;</w:t>
            </w:r>
          </w:p>
          <w:p w14:paraId="290DD468" w14:textId="77777777" w:rsidR="00691482" w:rsidRPr="004769BF" w:rsidRDefault="00691482" w:rsidP="00691482">
            <w:pPr>
              <w:tabs>
                <w:tab w:val="left" w:pos="709"/>
                <w:tab w:val="left" w:pos="851"/>
              </w:tabs>
              <w:spacing w:after="0" w:line="240" w:lineRule="exact"/>
              <w:jc w:val="both"/>
              <w:rPr>
                <w:rFonts w:ascii="Times New Roman" w:hAnsi="Times New Roman"/>
                <w:bCs/>
                <w:color w:val="000000"/>
                <w:sz w:val="28"/>
                <w:szCs w:val="28"/>
                <w:lang w:val="vi-VN"/>
              </w:rPr>
            </w:pPr>
            <w:r>
              <w:rPr>
                <w:rFonts w:ascii="Times New Roman" w:hAnsi="Times New Roman"/>
                <w:bCs/>
                <w:color w:val="000000"/>
                <w:sz w:val="24"/>
                <w:szCs w:val="24"/>
                <w:lang w:val="vi-VN"/>
              </w:rPr>
              <w:t xml:space="preserve">- </w:t>
            </w:r>
            <w:r w:rsidRPr="00691482">
              <w:rPr>
                <w:rFonts w:ascii="Times New Roman" w:hAnsi="Times New Roman"/>
                <w:bCs/>
                <w:color w:val="000000"/>
                <w:sz w:val="24"/>
                <w:szCs w:val="24"/>
                <w:lang w:val="vi-VN"/>
              </w:rPr>
              <w:t>Lưu VP, TCCB.</w:t>
            </w:r>
          </w:p>
        </w:tc>
        <w:tc>
          <w:tcPr>
            <w:tcW w:w="4859" w:type="dxa"/>
          </w:tcPr>
          <w:p w14:paraId="129A538E" w14:textId="77777777" w:rsidR="00691482" w:rsidRPr="004769BF" w:rsidRDefault="00691482" w:rsidP="00D7020C">
            <w:pPr>
              <w:tabs>
                <w:tab w:val="left" w:pos="709"/>
                <w:tab w:val="left" w:pos="851"/>
              </w:tabs>
              <w:spacing w:after="120" w:line="360" w:lineRule="exact"/>
              <w:jc w:val="center"/>
              <w:rPr>
                <w:rFonts w:ascii="Times New Roman" w:hAnsi="Times New Roman"/>
                <w:b/>
                <w:bCs/>
                <w:color w:val="000000"/>
                <w:sz w:val="28"/>
                <w:szCs w:val="28"/>
                <w:lang w:val="vi-VN"/>
              </w:rPr>
            </w:pPr>
            <w:r w:rsidRPr="004769BF">
              <w:rPr>
                <w:rFonts w:ascii="Times New Roman" w:hAnsi="Times New Roman"/>
                <w:b/>
                <w:bCs/>
                <w:color w:val="000000"/>
                <w:sz w:val="28"/>
                <w:szCs w:val="28"/>
                <w:lang w:val="vi-VN"/>
              </w:rPr>
              <w:t>GIÁM ĐỐC</w:t>
            </w:r>
          </w:p>
          <w:p w14:paraId="458423C9" w14:textId="77777777" w:rsidR="00691482" w:rsidRPr="004769BF" w:rsidRDefault="00691482" w:rsidP="00D7020C">
            <w:pPr>
              <w:tabs>
                <w:tab w:val="left" w:pos="709"/>
                <w:tab w:val="left" w:pos="851"/>
              </w:tabs>
              <w:spacing w:after="120" w:line="360" w:lineRule="exact"/>
              <w:jc w:val="center"/>
              <w:rPr>
                <w:rFonts w:ascii="Times New Roman" w:hAnsi="Times New Roman"/>
                <w:b/>
                <w:bCs/>
                <w:color w:val="000000"/>
                <w:sz w:val="28"/>
                <w:szCs w:val="28"/>
                <w:lang w:val="vi-VN"/>
              </w:rPr>
            </w:pPr>
          </w:p>
          <w:p w14:paraId="19FC9EED" w14:textId="4CED9812" w:rsidR="00691482" w:rsidRPr="0051250F" w:rsidRDefault="0051250F" w:rsidP="00D7020C">
            <w:pPr>
              <w:tabs>
                <w:tab w:val="left" w:pos="709"/>
                <w:tab w:val="left" w:pos="851"/>
              </w:tabs>
              <w:spacing w:after="120" w:line="360" w:lineRule="exact"/>
              <w:jc w:val="center"/>
              <w:rPr>
                <w:rFonts w:ascii="Times New Roman" w:hAnsi="Times New Roman"/>
                <w:b/>
                <w:bCs/>
                <w:color w:val="000000"/>
                <w:sz w:val="28"/>
                <w:szCs w:val="28"/>
              </w:rPr>
            </w:pPr>
            <w:r>
              <w:rPr>
                <w:rFonts w:ascii="Times New Roman" w:hAnsi="Times New Roman"/>
                <w:b/>
                <w:bCs/>
                <w:color w:val="000000"/>
                <w:sz w:val="28"/>
                <w:szCs w:val="28"/>
              </w:rPr>
              <w:t>(Đã ký</w:t>
            </w:r>
            <w:bookmarkStart w:id="5" w:name="_GoBack"/>
            <w:bookmarkEnd w:id="5"/>
            <w:r>
              <w:rPr>
                <w:rFonts w:ascii="Times New Roman" w:hAnsi="Times New Roman"/>
                <w:b/>
                <w:bCs/>
                <w:color w:val="000000"/>
                <w:sz w:val="28"/>
                <w:szCs w:val="28"/>
              </w:rPr>
              <w:t>)</w:t>
            </w:r>
          </w:p>
          <w:p w14:paraId="538E556D" w14:textId="77777777" w:rsidR="00AE169E" w:rsidRPr="004769BF" w:rsidRDefault="00AE169E" w:rsidP="00D7020C">
            <w:pPr>
              <w:tabs>
                <w:tab w:val="left" w:pos="709"/>
                <w:tab w:val="left" w:pos="851"/>
              </w:tabs>
              <w:spacing w:after="120" w:line="360" w:lineRule="exact"/>
              <w:jc w:val="center"/>
              <w:rPr>
                <w:rFonts w:ascii="Times New Roman" w:hAnsi="Times New Roman"/>
                <w:b/>
                <w:bCs/>
                <w:color w:val="000000"/>
                <w:sz w:val="28"/>
                <w:szCs w:val="28"/>
                <w:lang w:val="vi-VN"/>
              </w:rPr>
            </w:pPr>
          </w:p>
          <w:p w14:paraId="0B699A94" w14:textId="77777777" w:rsidR="00691482" w:rsidRPr="001929F7" w:rsidRDefault="00691482" w:rsidP="00D7020C">
            <w:pPr>
              <w:tabs>
                <w:tab w:val="left" w:pos="709"/>
                <w:tab w:val="left" w:pos="851"/>
              </w:tabs>
              <w:spacing w:after="120" w:line="360" w:lineRule="exact"/>
              <w:jc w:val="center"/>
              <w:rPr>
                <w:rFonts w:ascii="Times New Roman" w:hAnsi="Times New Roman"/>
                <w:b/>
                <w:bCs/>
                <w:color w:val="000000"/>
                <w:sz w:val="28"/>
                <w:szCs w:val="28"/>
                <w:lang w:val="vi-VN"/>
              </w:rPr>
            </w:pPr>
            <w:r w:rsidRPr="004769BF">
              <w:rPr>
                <w:rFonts w:ascii="Times New Roman" w:hAnsi="Times New Roman"/>
                <w:b/>
                <w:bCs/>
                <w:color w:val="000000"/>
                <w:sz w:val="28"/>
                <w:szCs w:val="28"/>
                <w:lang w:val="vi-VN"/>
              </w:rPr>
              <w:t>Nguyễn Thị Lan</w:t>
            </w:r>
          </w:p>
        </w:tc>
      </w:tr>
    </w:tbl>
    <w:p w14:paraId="79C340A9" w14:textId="77777777" w:rsidR="008D2E98" w:rsidRPr="00D828E1" w:rsidRDefault="008D2E98" w:rsidP="00D828E1">
      <w:pPr>
        <w:spacing w:after="0" w:line="360" w:lineRule="exact"/>
        <w:ind w:firstLine="1202"/>
        <w:rPr>
          <w:rFonts w:ascii="Times New Roman" w:hAnsi="Times New Roman" w:cs="Times New Roman"/>
          <w:sz w:val="28"/>
          <w:szCs w:val="28"/>
        </w:rPr>
      </w:pPr>
    </w:p>
    <w:sectPr w:rsidR="008D2E98" w:rsidRPr="00D828E1" w:rsidSect="00C872A2">
      <w:pgSz w:w="12240" w:h="15840"/>
      <w:pgMar w:top="737" w:right="1134" w:bottom="62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CE1D7" w14:textId="77777777" w:rsidR="00C41AAD" w:rsidRDefault="00C41AAD" w:rsidP="004C525D">
      <w:pPr>
        <w:spacing w:after="0" w:line="240" w:lineRule="auto"/>
      </w:pPr>
      <w:r>
        <w:separator/>
      </w:r>
    </w:p>
  </w:endnote>
  <w:endnote w:type="continuationSeparator" w:id="0">
    <w:p w14:paraId="637E3C49" w14:textId="77777777" w:rsidR="00C41AAD" w:rsidRDefault="00C41AAD" w:rsidP="004C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D90FD" w14:textId="77777777" w:rsidR="00C41AAD" w:rsidRDefault="00C41AAD" w:rsidP="004C525D">
      <w:pPr>
        <w:spacing w:after="0" w:line="240" w:lineRule="auto"/>
      </w:pPr>
      <w:r>
        <w:separator/>
      </w:r>
    </w:p>
  </w:footnote>
  <w:footnote w:type="continuationSeparator" w:id="0">
    <w:p w14:paraId="23D7B322" w14:textId="77777777" w:rsidR="00C41AAD" w:rsidRDefault="00C41AAD" w:rsidP="004C5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86C1C"/>
    <w:multiLevelType w:val="multilevel"/>
    <w:tmpl w:val="65AE55FC"/>
    <w:lvl w:ilvl="0">
      <w:start w:val="1"/>
      <w:numFmt w:val="decimal"/>
      <w:lvlText w:val="%1."/>
      <w:lvlJc w:val="left"/>
      <w:rPr>
        <w:rFonts w:ascii="Times New Roman" w:eastAsia="Times New Roman" w:hAnsi="Times New Roman" w:cs="Times New Roman"/>
        <w:b/>
        <w:bCs/>
        <w:i w:val="0"/>
        <w:iCs w:val="0"/>
        <w:smallCaps w:val="0"/>
        <w:strike w:val="0"/>
        <w:color w:val="000000"/>
        <w:spacing w:val="17"/>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AA01B1"/>
    <w:multiLevelType w:val="hybridMultilevel"/>
    <w:tmpl w:val="2800F58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E1"/>
    <w:rsid w:val="0012764F"/>
    <w:rsid w:val="001C6704"/>
    <w:rsid w:val="00205027"/>
    <w:rsid w:val="003254FB"/>
    <w:rsid w:val="003B4CA5"/>
    <w:rsid w:val="00450BED"/>
    <w:rsid w:val="00471F2A"/>
    <w:rsid w:val="004C525D"/>
    <w:rsid w:val="0051250F"/>
    <w:rsid w:val="00590305"/>
    <w:rsid w:val="005B7E3B"/>
    <w:rsid w:val="006804B3"/>
    <w:rsid w:val="00691482"/>
    <w:rsid w:val="006F1A85"/>
    <w:rsid w:val="006F78DC"/>
    <w:rsid w:val="007067F2"/>
    <w:rsid w:val="008D2E98"/>
    <w:rsid w:val="00901AC6"/>
    <w:rsid w:val="00925A69"/>
    <w:rsid w:val="00997003"/>
    <w:rsid w:val="00AE169E"/>
    <w:rsid w:val="00AE37F6"/>
    <w:rsid w:val="00C41AAD"/>
    <w:rsid w:val="00C611BF"/>
    <w:rsid w:val="00C872A2"/>
    <w:rsid w:val="00D828E1"/>
    <w:rsid w:val="00E54C16"/>
    <w:rsid w:val="00E827E2"/>
    <w:rsid w:val="00ED0DF9"/>
    <w:rsid w:val="00EE4EA9"/>
    <w:rsid w:val="00F535E9"/>
    <w:rsid w:val="00FC3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51E6"/>
  <w15:chartTrackingRefBased/>
  <w15:docId w15:val="{AB578088-9322-4FCE-8A07-36F71FFC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D828E1"/>
    <w:rPr>
      <w:rFonts w:ascii="Times New Roman" w:eastAsia="Times New Roman" w:hAnsi="Times New Roman" w:cs="Times New Roman"/>
      <w:spacing w:val="16"/>
      <w:sz w:val="23"/>
      <w:szCs w:val="23"/>
    </w:rPr>
  </w:style>
  <w:style w:type="character" w:customStyle="1" w:styleId="BodytextItalic">
    <w:name w:val="Body text + Italic"/>
    <w:aliases w:val="Spacing 0 pt,Heading #2 + 8 pt,Not Bold,Body text + 9.5 pt,Body text + 12 pt,Bold,Italic,Body text + 13 pt"/>
    <w:basedOn w:val="Bodytext"/>
    <w:rsid w:val="00D828E1"/>
    <w:rPr>
      <w:rFonts w:ascii="Times New Roman" w:eastAsia="Times New Roman" w:hAnsi="Times New Roman" w:cs="Times New Roman"/>
      <w:i/>
      <w:iCs/>
      <w:color w:val="000000"/>
      <w:spacing w:val="6"/>
      <w:w w:val="100"/>
      <w:position w:val="0"/>
      <w:sz w:val="23"/>
      <w:szCs w:val="23"/>
      <w:lang w:val="vi-VN"/>
    </w:rPr>
  </w:style>
  <w:style w:type="character" w:customStyle="1" w:styleId="Heading1">
    <w:name w:val="Heading #1_"/>
    <w:basedOn w:val="DefaultParagraphFont"/>
    <w:link w:val="Heading10"/>
    <w:rsid w:val="00D828E1"/>
    <w:rPr>
      <w:rFonts w:ascii="Times New Roman" w:eastAsia="Times New Roman" w:hAnsi="Times New Roman" w:cs="Times New Roman"/>
      <w:spacing w:val="16"/>
      <w:sz w:val="23"/>
      <w:szCs w:val="23"/>
    </w:rPr>
  </w:style>
  <w:style w:type="paragraph" w:customStyle="1" w:styleId="BodyText2">
    <w:name w:val="Body Text2"/>
    <w:basedOn w:val="Normal"/>
    <w:link w:val="Bodytext"/>
    <w:rsid w:val="00D828E1"/>
    <w:pPr>
      <w:widowControl w:val="0"/>
      <w:spacing w:before="240" w:after="480" w:line="349" w:lineRule="exact"/>
      <w:jc w:val="center"/>
    </w:pPr>
    <w:rPr>
      <w:rFonts w:ascii="Times New Roman" w:eastAsia="Times New Roman" w:hAnsi="Times New Roman" w:cs="Times New Roman"/>
      <w:spacing w:val="16"/>
      <w:sz w:val="23"/>
      <w:szCs w:val="23"/>
    </w:rPr>
  </w:style>
  <w:style w:type="paragraph" w:customStyle="1" w:styleId="Heading10">
    <w:name w:val="Heading #1"/>
    <w:basedOn w:val="Normal"/>
    <w:link w:val="Heading1"/>
    <w:rsid w:val="00D828E1"/>
    <w:pPr>
      <w:widowControl w:val="0"/>
      <w:spacing w:after="120" w:line="0" w:lineRule="atLeast"/>
      <w:ind w:firstLine="660"/>
      <w:jc w:val="both"/>
      <w:outlineLvl w:val="0"/>
    </w:pPr>
    <w:rPr>
      <w:rFonts w:ascii="Times New Roman" w:eastAsia="Times New Roman" w:hAnsi="Times New Roman" w:cs="Times New Roman"/>
      <w:spacing w:val="16"/>
      <w:sz w:val="23"/>
      <w:szCs w:val="23"/>
    </w:rPr>
  </w:style>
  <w:style w:type="character" w:customStyle="1" w:styleId="Heading2">
    <w:name w:val="Heading #2_"/>
    <w:basedOn w:val="DefaultParagraphFont"/>
    <w:link w:val="Heading20"/>
    <w:rsid w:val="00D828E1"/>
    <w:rPr>
      <w:rFonts w:ascii="Times New Roman" w:eastAsia="Times New Roman" w:hAnsi="Times New Roman" w:cs="Times New Roman"/>
      <w:b/>
      <w:bCs/>
      <w:spacing w:val="17"/>
    </w:rPr>
  </w:style>
  <w:style w:type="character" w:customStyle="1" w:styleId="BodytextSpacing0pt">
    <w:name w:val="Body text + Spacing 0 pt"/>
    <w:basedOn w:val="Bodytext"/>
    <w:rsid w:val="00D828E1"/>
    <w:rPr>
      <w:rFonts w:ascii="Times New Roman" w:eastAsia="Times New Roman" w:hAnsi="Times New Roman" w:cs="Times New Roman"/>
      <w:b w:val="0"/>
      <w:bCs w:val="0"/>
      <w:i w:val="0"/>
      <w:iCs w:val="0"/>
      <w:smallCaps w:val="0"/>
      <w:strike w:val="0"/>
      <w:color w:val="000000"/>
      <w:spacing w:val="15"/>
      <w:w w:val="100"/>
      <w:position w:val="0"/>
      <w:sz w:val="23"/>
      <w:szCs w:val="23"/>
      <w:u w:val="none"/>
      <w:lang w:val="vi-VN"/>
    </w:rPr>
  </w:style>
  <w:style w:type="character" w:customStyle="1" w:styleId="BodyText1">
    <w:name w:val="Body Text1"/>
    <w:basedOn w:val="Bodytext"/>
    <w:rsid w:val="00D828E1"/>
    <w:rPr>
      <w:rFonts w:ascii="Times New Roman" w:eastAsia="Times New Roman" w:hAnsi="Times New Roman" w:cs="Times New Roman"/>
      <w:b w:val="0"/>
      <w:bCs w:val="0"/>
      <w:i w:val="0"/>
      <w:iCs w:val="0"/>
      <w:smallCaps w:val="0"/>
      <w:strike w:val="0"/>
      <w:color w:val="000000"/>
      <w:spacing w:val="16"/>
      <w:w w:val="100"/>
      <w:position w:val="0"/>
      <w:sz w:val="23"/>
      <w:szCs w:val="23"/>
      <w:u w:val="single"/>
      <w:lang w:val="vi-VN"/>
    </w:rPr>
  </w:style>
  <w:style w:type="character" w:customStyle="1" w:styleId="Bodytext4">
    <w:name w:val="Body text (4)_"/>
    <w:basedOn w:val="DefaultParagraphFont"/>
    <w:link w:val="Bodytext40"/>
    <w:rsid w:val="00D828E1"/>
    <w:rPr>
      <w:rFonts w:ascii="Times New Roman" w:eastAsia="Times New Roman" w:hAnsi="Times New Roman" w:cs="Times New Roman"/>
      <w:spacing w:val="15"/>
      <w:sz w:val="23"/>
      <w:szCs w:val="23"/>
    </w:rPr>
  </w:style>
  <w:style w:type="character" w:customStyle="1" w:styleId="Bodytext4Spacing0pt">
    <w:name w:val="Body text (4) + Spacing 0 pt"/>
    <w:basedOn w:val="Bodytext4"/>
    <w:rsid w:val="00D828E1"/>
    <w:rPr>
      <w:rFonts w:ascii="Times New Roman" w:eastAsia="Times New Roman" w:hAnsi="Times New Roman" w:cs="Times New Roman"/>
      <w:color w:val="000000"/>
      <w:spacing w:val="16"/>
      <w:w w:val="100"/>
      <w:position w:val="0"/>
      <w:sz w:val="23"/>
      <w:szCs w:val="23"/>
      <w:lang w:val="vi-VN"/>
    </w:rPr>
  </w:style>
  <w:style w:type="paragraph" w:customStyle="1" w:styleId="Heading20">
    <w:name w:val="Heading #2"/>
    <w:basedOn w:val="Normal"/>
    <w:link w:val="Heading2"/>
    <w:rsid w:val="00D828E1"/>
    <w:pPr>
      <w:widowControl w:val="0"/>
      <w:spacing w:after="180" w:line="0" w:lineRule="atLeast"/>
      <w:ind w:firstLine="720"/>
      <w:jc w:val="both"/>
      <w:outlineLvl w:val="1"/>
    </w:pPr>
    <w:rPr>
      <w:rFonts w:ascii="Times New Roman" w:eastAsia="Times New Roman" w:hAnsi="Times New Roman" w:cs="Times New Roman"/>
      <w:b/>
      <w:bCs/>
      <w:spacing w:val="17"/>
    </w:rPr>
  </w:style>
  <w:style w:type="paragraph" w:customStyle="1" w:styleId="Bodytext40">
    <w:name w:val="Body text (4)"/>
    <w:basedOn w:val="Normal"/>
    <w:link w:val="Bodytext4"/>
    <w:rsid w:val="00D828E1"/>
    <w:pPr>
      <w:widowControl w:val="0"/>
      <w:spacing w:before="60" w:after="60" w:line="338" w:lineRule="exact"/>
      <w:ind w:firstLine="720"/>
      <w:jc w:val="both"/>
    </w:pPr>
    <w:rPr>
      <w:rFonts w:ascii="Times New Roman" w:eastAsia="Times New Roman" w:hAnsi="Times New Roman" w:cs="Times New Roman"/>
      <w:spacing w:val="15"/>
      <w:sz w:val="23"/>
      <w:szCs w:val="23"/>
    </w:rPr>
  </w:style>
  <w:style w:type="character" w:customStyle="1" w:styleId="Vnbnnidung">
    <w:name w:val="Văn bản nội dung_"/>
    <w:link w:val="Vnbnnidung0"/>
    <w:locked/>
    <w:rsid w:val="00D828E1"/>
    <w:rPr>
      <w:rFonts w:ascii="Times New Roman" w:hAnsi="Times New Roman"/>
      <w:shd w:val="clear" w:color="auto" w:fill="FFFFFF"/>
    </w:rPr>
  </w:style>
  <w:style w:type="paragraph" w:customStyle="1" w:styleId="Vnbnnidung0">
    <w:name w:val="Văn bản nội dung"/>
    <w:basedOn w:val="Normal"/>
    <w:link w:val="Vnbnnidung"/>
    <w:rsid w:val="00D828E1"/>
    <w:pPr>
      <w:widowControl w:val="0"/>
      <w:shd w:val="clear" w:color="auto" w:fill="FFFFFF"/>
      <w:spacing w:before="120" w:after="120" w:line="288" w:lineRule="exact"/>
      <w:jc w:val="both"/>
    </w:pPr>
    <w:rPr>
      <w:rFonts w:ascii="Times New Roman" w:hAnsi="Times New Roman"/>
    </w:rPr>
  </w:style>
  <w:style w:type="character" w:styleId="Hyperlink">
    <w:name w:val="Hyperlink"/>
    <w:basedOn w:val="DefaultParagraphFont"/>
    <w:uiPriority w:val="99"/>
    <w:unhideWhenUsed/>
    <w:rsid w:val="00901AC6"/>
    <w:rPr>
      <w:color w:val="0563C1" w:themeColor="hyperlink"/>
      <w:u w:val="single"/>
    </w:rPr>
  </w:style>
  <w:style w:type="paragraph" w:styleId="BalloonText">
    <w:name w:val="Balloon Text"/>
    <w:basedOn w:val="Normal"/>
    <w:link w:val="BalloonTextChar"/>
    <w:uiPriority w:val="99"/>
    <w:semiHidden/>
    <w:unhideWhenUsed/>
    <w:rsid w:val="00C872A2"/>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C872A2"/>
    <w:rPr>
      <w:rFonts w:ascii="Arial" w:hAnsi="Arial" w:cs="Arial"/>
      <w:sz w:val="18"/>
      <w:szCs w:val="18"/>
    </w:rPr>
  </w:style>
  <w:style w:type="paragraph" w:styleId="Header">
    <w:name w:val="header"/>
    <w:basedOn w:val="Normal"/>
    <w:link w:val="HeaderChar"/>
    <w:uiPriority w:val="99"/>
    <w:unhideWhenUsed/>
    <w:rsid w:val="004C5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25D"/>
  </w:style>
  <w:style w:type="paragraph" w:styleId="Footer">
    <w:name w:val="footer"/>
    <w:basedOn w:val="Normal"/>
    <w:link w:val="FooterChar"/>
    <w:uiPriority w:val="99"/>
    <w:unhideWhenUsed/>
    <w:rsid w:val="004C5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cb@vnua.edu.vn" TargetMode="External"/><Relationship Id="rId3" Type="http://schemas.openxmlformats.org/officeDocument/2006/relationships/settings" Target="settings.xml"/><Relationship Id="rId7" Type="http://schemas.openxmlformats.org/officeDocument/2006/relationships/hyperlink" Target="mailto:tccb@vnua.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pvdong</dc:creator>
  <cp:keywords/>
  <dc:description/>
  <cp:lastModifiedBy>pvdong</cp:lastModifiedBy>
  <cp:revision>13</cp:revision>
  <cp:lastPrinted>2022-06-20T10:16:00Z</cp:lastPrinted>
  <dcterms:created xsi:type="dcterms:W3CDTF">2022-06-20T07:47:00Z</dcterms:created>
  <dcterms:modified xsi:type="dcterms:W3CDTF">2023-06-20T03:49:00Z</dcterms:modified>
</cp:coreProperties>
</file>